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51FC6" w14:textId="7532E17C" w:rsidR="003175E3" w:rsidRPr="00207615" w:rsidRDefault="003175E3" w:rsidP="00360F01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</w:t>
      </w:r>
      <w:r w:rsidR="00B24945">
        <w:rPr>
          <w:rFonts w:cs="Arial"/>
          <w:sz w:val="24"/>
          <w:szCs w:val="24"/>
        </w:rPr>
        <w:t>1</w:t>
      </w:r>
      <w:r w:rsidR="00EE1152">
        <w:rPr>
          <w:rFonts w:cs="Arial"/>
          <w:sz w:val="24"/>
          <w:szCs w:val="24"/>
        </w:rPr>
        <w:t>4</w:t>
      </w:r>
      <w:r w:rsidRPr="00207615">
        <w:rPr>
          <w:rFonts w:cs="Arial"/>
          <w:sz w:val="24"/>
          <w:szCs w:val="24"/>
        </w:rPr>
        <w:tab/>
      </w:r>
      <w:r w:rsidR="002D5FD3" w:rsidRPr="002D5FD3">
        <w:rPr>
          <w:rFonts w:cs="Arial"/>
          <w:color w:val="000000"/>
          <w:sz w:val="24"/>
          <w:szCs w:val="24"/>
          <w:lang w:val="en-GB"/>
        </w:rPr>
        <w:t>R4-2502231</w:t>
      </w:r>
    </w:p>
    <w:p w14:paraId="09BB34F6" w14:textId="34DD03A6" w:rsidR="00CE2F76" w:rsidRPr="00CE2F76" w:rsidRDefault="00EE1152" w:rsidP="00360F01">
      <w:pPr>
        <w:pStyle w:val="Header"/>
        <w:rPr>
          <w:rFonts w:eastAsia="SimSun"/>
          <w:sz w:val="24"/>
          <w:szCs w:val="24"/>
          <w:lang w:val="en-GB" w:eastAsia="zh-CN"/>
        </w:rPr>
      </w:pPr>
      <w:r>
        <w:rPr>
          <w:rFonts w:eastAsia="SimSun"/>
          <w:sz w:val="24"/>
          <w:szCs w:val="24"/>
          <w:lang w:val="en-GB" w:eastAsia="zh-CN"/>
        </w:rPr>
        <w:t>Athens</w:t>
      </w:r>
      <w:r w:rsidR="00E56FE4" w:rsidRPr="00E56FE4">
        <w:rPr>
          <w:rFonts w:eastAsia="SimSun"/>
          <w:sz w:val="24"/>
          <w:szCs w:val="24"/>
          <w:lang w:val="en-GB" w:eastAsia="zh-CN"/>
        </w:rPr>
        <w:t xml:space="preserve">, </w:t>
      </w:r>
      <w:r>
        <w:rPr>
          <w:rFonts w:eastAsia="SimSun"/>
          <w:sz w:val="24"/>
          <w:szCs w:val="24"/>
          <w:lang w:val="en-GB" w:eastAsia="zh-CN"/>
        </w:rPr>
        <w:t>GR</w:t>
      </w:r>
      <w:r w:rsidR="00E56FE4" w:rsidRPr="00E56FE4">
        <w:rPr>
          <w:rFonts w:eastAsia="SimSun"/>
          <w:sz w:val="24"/>
          <w:szCs w:val="24"/>
          <w:lang w:val="en-GB" w:eastAsia="zh-CN"/>
        </w:rPr>
        <w:t>, 1</w:t>
      </w:r>
      <w:r w:rsidR="0034113C">
        <w:rPr>
          <w:rFonts w:eastAsia="SimSun"/>
          <w:sz w:val="24"/>
          <w:szCs w:val="24"/>
          <w:lang w:val="en-GB" w:eastAsia="zh-CN"/>
        </w:rPr>
        <w:t>7</w:t>
      </w:r>
      <w:r w:rsidR="00E56FE4" w:rsidRPr="00E56FE4">
        <w:rPr>
          <w:rFonts w:eastAsia="SimSun"/>
          <w:sz w:val="24"/>
          <w:szCs w:val="24"/>
          <w:lang w:val="en-GB" w:eastAsia="zh-CN"/>
        </w:rPr>
        <w:t>th – 2</w:t>
      </w:r>
      <w:r w:rsidR="0034113C">
        <w:rPr>
          <w:rFonts w:eastAsia="SimSun"/>
          <w:sz w:val="24"/>
          <w:szCs w:val="24"/>
          <w:lang w:val="en-GB" w:eastAsia="zh-CN"/>
        </w:rPr>
        <w:t>1st</w:t>
      </w:r>
      <w:r w:rsidR="00E56FE4" w:rsidRPr="00E56FE4">
        <w:rPr>
          <w:rFonts w:eastAsia="SimSun"/>
          <w:sz w:val="24"/>
          <w:szCs w:val="24"/>
          <w:lang w:val="en-GB" w:eastAsia="zh-CN"/>
        </w:rPr>
        <w:t xml:space="preserve"> </w:t>
      </w:r>
      <w:r w:rsidR="0034113C">
        <w:rPr>
          <w:rFonts w:eastAsia="SimSun"/>
          <w:sz w:val="24"/>
          <w:szCs w:val="24"/>
          <w:lang w:val="en-GB" w:eastAsia="zh-CN"/>
        </w:rPr>
        <w:t>February</w:t>
      </w:r>
      <w:r w:rsidR="00E56FE4" w:rsidRPr="00E56FE4">
        <w:rPr>
          <w:rFonts w:eastAsia="SimSun"/>
          <w:sz w:val="24"/>
          <w:szCs w:val="24"/>
          <w:lang w:val="en-GB" w:eastAsia="zh-CN"/>
        </w:rPr>
        <w:t>, 202</w:t>
      </w:r>
      <w:r w:rsidR="0034113C">
        <w:rPr>
          <w:rFonts w:eastAsia="SimSun"/>
          <w:sz w:val="24"/>
          <w:szCs w:val="24"/>
          <w:lang w:val="en-GB" w:eastAsia="zh-CN"/>
        </w:rPr>
        <w:t>5</w:t>
      </w:r>
    </w:p>
    <w:p w14:paraId="11E40FD2" w14:textId="236CEF46" w:rsidR="00070561" w:rsidRPr="008C4D7E" w:rsidRDefault="00070561" w:rsidP="00360F01">
      <w:pPr>
        <w:pStyle w:val="Header"/>
        <w:rPr>
          <w:noProof w:val="0"/>
          <w:lang w:val="en-GB"/>
        </w:rPr>
      </w:pPr>
    </w:p>
    <w:p w14:paraId="753F9938" w14:textId="106E5785" w:rsidR="00070561" w:rsidRDefault="00070561" w:rsidP="00360F01">
      <w:pPr>
        <w:pStyle w:val="Footer"/>
        <w:jc w:val="left"/>
        <w:rPr>
          <w:noProof w:val="0"/>
        </w:rPr>
      </w:pPr>
    </w:p>
    <w:p w14:paraId="6138064B" w14:textId="7C1F5F45" w:rsidR="00F43ACD" w:rsidRDefault="00070561" w:rsidP="00360F0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2F36B8">
        <w:rPr>
          <w:rFonts w:ascii="Arial" w:hAnsi="Arial"/>
          <w:sz w:val="24"/>
          <w:lang w:val="en-US"/>
        </w:rPr>
        <w:t>7</w:t>
      </w:r>
      <w:r w:rsidR="004C1A4F">
        <w:rPr>
          <w:rFonts w:ascii="Arial" w:hAnsi="Arial"/>
          <w:sz w:val="24"/>
          <w:lang w:val="en-US"/>
        </w:rPr>
        <w:t>.</w:t>
      </w:r>
      <w:r w:rsidR="000F2B97">
        <w:rPr>
          <w:rFonts w:ascii="Arial" w:hAnsi="Arial"/>
          <w:sz w:val="24"/>
          <w:lang w:val="en-US"/>
        </w:rPr>
        <w:t>2</w:t>
      </w:r>
      <w:r w:rsidR="000F3FF3">
        <w:rPr>
          <w:rFonts w:ascii="Arial" w:hAnsi="Arial"/>
          <w:sz w:val="24"/>
          <w:lang w:val="en-US"/>
        </w:rPr>
        <w:t>3</w:t>
      </w:r>
      <w:r w:rsidR="00BC1D67">
        <w:rPr>
          <w:rFonts w:ascii="Arial" w:hAnsi="Arial"/>
          <w:sz w:val="24"/>
          <w:lang w:val="en-US"/>
        </w:rPr>
        <w:t>.</w:t>
      </w:r>
      <w:r w:rsidR="00B60A8E">
        <w:rPr>
          <w:rFonts w:ascii="Arial" w:hAnsi="Arial"/>
          <w:sz w:val="24"/>
          <w:lang w:val="en-US"/>
        </w:rPr>
        <w:t>3</w:t>
      </w:r>
      <w:r w:rsidR="000F3FF3">
        <w:rPr>
          <w:rFonts w:ascii="Arial" w:hAnsi="Arial"/>
          <w:sz w:val="24"/>
          <w:lang w:val="en-US"/>
        </w:rPr>
        <w:t>.1</w:t>
      </w:r>
    </w:p>
    <w:p w14:paraId="44E04CDB" w14:textId="5608345F" w:rsidR="00070561" w:rsidRDefault="00070561" w:rsidP="00360F0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5780A23F" w:rsidR="0042453D" w:rsidRPr="00F60377" w:rsidRDefault="00F81D31" w:rsidP="00360F0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7A051B" w:rsidRPr="007A051B">
        <w:rPr>
          <w:rFonts w:ascii="Arial" w:hAnsi="Arial"/>
          <w:sz w:val="24"/>
          <w:lang w:val="en-US"/>
        </w:rPr>
        <w:tab/>
        <w:t xml:space="preserve">RRM requirements for </w:t>
      </w:r>
      <w:r w:rsidR="00CF5ED8">
        <w:rPr>
          <w:rFonts w:ascii="Arial" w:hAnsi="Arial"/>
          <w:sz w:val="24"/>
          <w:lang w:val="en-US"/>
        </w:rPr>
        <w:t>UE-to-UE CLI handling</w:t>
      </w:r>
    </w:p>
    <w:p w14:paraId="22278769" w14:textId="2BE7461A" w:rsidR="00070561" w:rsidRDefault="00070561" w:rsidP="00360F0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32C6CF91" w:rsidR="003A3520" w:rsidRDefault="009046D1" w:rsidP="00360F01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0FCCA545" w14:textId="4717EE4A" w:rsidR="00D32623" w:rsidRDefault="009B2DFB" w:rsidP="00D32623">
      <w:r>
        <w:t>For release 19</w:t>
      </w:r>
      <w:r w:rsidR="00511552">
        <w:t xml:space="preserve"> </w:t>
      </w:r>
      <w:r w:rsidR="00D32623">
        <w:t xml:space="preserve">work item </w:t>
      </w:r>
      <w:r>
        <w:t>on</w:t>
      </w:r>
      <w:r w:rsidR="00D32623">
        <w:t xml:space="preserve"> </w:t>
      </w:r>
      <w:r w:rsidR="00AA7B3A" w:rsidRPr="00AA7B3A">
        <w:t>Evolution of NR duplex operation: Sub-band full duplex (SBFD)</w:t>
      </w:r>
      <w:r w:rsidR="00511552">
        <w:t>,</w:t>
      </w:r>
      <w:r w:rsidR="00AA7B3A" w:rsidRPr="00AA7B3A">
        <w:t xml:space="preserve"> </w:t>
      </w:r>
      <w:r w:rsidR="00F00A5D">
        <w:t>the main objective is to specify the sub-band full duplex operation. In addition to that</w:t>
      </w:r>
      <w:r w:rsidR="0068380C">
        <w:t>,</w:t>
      </w:r>
      <w:r w:rsidR="00F00A5D">
        <w:t xml:space="preserve"> enhancements to CLI handling scheme </w:t>
      </w:r>
      <w:proofErr w:type="gramStart"/>
      <w:r w:rsidR="00F00A5D">
        <w:t>is</w:t>
      </w:r>
      <w:proofErr w:type="gramEnd"/>
      <w:r w:rsidR="00F00A5D">
        <w:t xml:space="preserve"> </w:t>
      </w:r>
      <w:r w:rsidR="0068380C">
        <w:t>another</w:t>
      </w:r>
      <w:r w:rsidR="00646419">
        <w:t xml:space="preserve"> </w:t>
      </w:r>
      <w:r w:rsidR="002430AE">
        <w:t xml:space="preserve">WID [1] </w:t>
      </w:r>
      <w:r w:rsidR="00D32623">
        <w:t>objective</w:t>
      </w:r>
      <w:r w:rsidR="00E831B8">
        <w:t xml:space="preserve"> </w:t>
      </w:r>
      <w:r w:rsidR="008C54C6">
        <w:t xml:space="preserve">that </w:t>
      </w:r>
      <w:r w:rsidR="00E831B8">
        <w:t>is expected to have impact on RRM requirements</w:t>
      </w:r>
      <w:r w:rsidR="00511552">
        <w:t xml:space="preserve">. RAN4 has already started discussions on the RRM requirements and reached a few </w:t>
      </w:r>
      <w:r w:rsidR="008643F9">
        <w:t>high-level</w:t>
      </w:r>
      <w:r w:rsidR="00511552">
        <w:t xml:space="preserve"> agreements [2</w:t>
      </w:r>
      <w:r w:rsidR="007C08A0">
        <w:t>,3</w:t>
      </w:r>
      <w:r w:rsidR="00232941">
        <w:t>,4</w:t>
      </w:r>
      <w:r w:rsidR="00511552">
        <w:t>] in the last meeting</w:t>
      </w:r>
      <w:r w:rsidR="007C08A0">
        <w:t>s</w:t>
      </w:r>
      <w:r w:rsidR="008643F9">
        <w:t>. In this paper, we further discuss various issues related to L1-CLI requirements.</w:t>
      </w:r>
      <w:r w:rsidR="00D32623">
        <w:t xml:space="preserve"> </w:t>
      </w:r>
    </w:p>
    <w:p w14:paraId="246B5C51" w14:textId="361780C4" w:rsidR="00FB56A4" w:rsidRDefault="007D219F" w:rsidP="00360F01">
      <w:pPr>
        <w:pStyle w:val="Heading1"/>
        <w:rPr>
          <w:lang w:eastAsia="zh-CN"/>
        </w:rPr>
      </w:pPr>
      <w:r>
        <w:t>L1 based UE-to-UE CLI measurement requirements</w:t>
      </w:r>
    </w:p>
    <w:p w14:paraId="0847EBA1" w14:textId="21CD04F7" w:rsidR="00EE73B3" w:rsidRDefault="008643F9" w:rsidP="0009120D">
      <w:pPr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As we know, </w:t>
      </w:r>
      <w:r w:rsidR="0009120D">
        <w:rPr>
          <w:bCs/>
          <w:color w:val="000000" w:themeColor="text1"/>
        </w:rPr>
        <w:t xml:space="preserve">RAN1 has agreed to define </w:t>
      </w:r>
      <w:r w:rsidR="007F595C">
        <w:rPr>
          <w:bCs/>
          <w:color w:val="000000" w:themeColor="text1"/>
        </w:rPr>
        <w:t xml:space="preserve">L1-SRS-RSRP and L1-CLI-RSSI </w:t>
      </w:r>
      <w:r w:rsidR="0009120D">
        <w:rPr>
          <w:bCs/>
          <w:color w:val="000000" w:themeColor="text1"/>
        </w:rPr>
        <w:t>as</w:t>
      </w:r>
      <w:r w:rsidR="007F595C">
        <w:rPr>
          <w:bCs/>
          <w:color w:val="000000" w:themeColor="text1"/>
        </w:rPr>
        <w:t xml:space="preserve"> two new</w:t>
      </w:r>
      <w:r w:rsidR="00822BF1">
        <w:rPr>
          <w:bCs/>
          <w:color w:val="000000" w:themeColor="text1"/>
        </w:rPr>
        <w:t xml:space="preserve"> measurement</w:t>
      </w:r>
      <w:r w:rsidR="007F595C">
        <w:rPr>
          <w:bCs/>
          <w:color w:val="000000" w:themeColor="text1"/>
        </w:rPr>
        <w:t xml:space="preserve"> report quantities </w:t>
      </w:r>
      <w:r w:rsidR="0009120D">
        <w:rPr>
          <w:bCs/>
          <w:color w:val="000000" w:themeColor="text1"/>
        </w:rPr>
        <w:t xml:space="preserve">and </w:t>
      </w:r>
      <w:r w:rsidR="002B67C6">
        <w:rPr>
          <w:bCs/>
          <w:color w:val="000000" w:themeColor="text1"/>
        </w:rPr>
        <w:t xml:space="preserve">has finalized </w:t>
      </w:r>
      <w:r w:rsidR="00BF5521">
        <w:rPr>
          <w:bCs/>
          <w:color w:val="000000" w:themeColor="text1"/>
        </w:rPr>
        <w:t xml:space="preserve">upon </w:t>
      </w:r>
      <w:r w:rsidR="003238DD">
        <w:rPr>
          <w:bCs/>
          <w:color w:val="000000" w:themeColor="text1"/>
        </w:rPr>
        <w:t>m</w:t>
      </w:r>
      <w:r w:rsidR="00BF5521">
        <w:rPr>
          <w:bCs/>
          <w:color w:val="000000" w:themeColor="text1"/>
        </w:rPr>
        <w:t>ethod #1, #2 and#3</w:t>
      </w:r>
      <w:r w:rsidR="0009120D">
        <w:rPr>
          <w:bCs/>
          <w:color w:val="000000" w:themeColor="text1"/>
        </w:rPr>
        <w:t xml:space="preserve"> </w:t>
      </w:r>
      <w:r w:rsidR="003238DD">
        <w:rPr>
          <w:bCs/>
          <w:color w:val="000000" w:themeColor="text1"/>
        </w:rPr>
        <w:t>to be used</w:t>
      </w:r>
      <w:r w:rsidR="0009120D">
        <w:rPr>
          <w:bCs/>
          <w:color w:val="000000" w:themeColor="text1"/>
        </w:rPr>
        <w:t xml:space="preserve"> </w:t>
      </w:r>
      <w:r w:rsidR="003238DD">
        <w:rPr>
          <w:bCs/>
          <w:color w:val="000000" w:themeColor="text1"/>
        </w:rPr>
        <w:t xml:space="preserve">to perform </w:t>
      </w:r>
      <w:r w:rsidR="00822BF1">
        <w:rPr>
          <w:bCs/>
          <w:color w:val="000000" w:themeColor="text1"/>
        </w:rPr>
        <w:t>CLI</w:t>
      </w:r>
      <w:r w:rsidR="0009120D">
        <w:rPr>
          <w:bCs/>
          <w:color w:val="000000" w:themeColor="text1"/>
        </w:rPr>
        <w:t xml:space="preserve"> </w:t>
      </w:r>
      <w:r w:rsidR="00965463">
        <w:rPr>
          <w:bCs/>
          <w:color w:val="000000" w:themeColor="text1"/>
        </w:rPr>
        <w:t>measurement</w:t>
      </w:r>
      <w:r w:rsidR="00822BF1">
        <w:rPr>
          <w:bCs/>
          <w:color w:val="000000" w:themeColor="text1"/>
        </w:rPr>
        <w:t>s.</w:t>
      </w:r>
    </w:p>
    <w:p w14:paraId="73034E83" w14:textId="38896E4D" w:rsidR="00781E24" w:rsidRPr="00663A3F" w:rsidRDefault="00AF735A" w:rsidP="00663A3F">
      <w:pPr>
        <w:rPr>
          <w:bCs/>
          <w:color w:val="000000" w:themeColor="text1"/>
        </w:rPr>
      </w:pPr>
      <w:r w:rsidRPr="00AF735A">
        <w:rPr>
          <w:bCs/>
          <w:noProof/>
          <w:color w:val="000000" w:themeColor="text1"/>
        </w:rPr>
        <w:drawing>
          <wp:inline distT="0" distB="0" distL="0" distR="0" wp14:anchorId="2C5D597C" wp14:editId="7AC0D5CC">
            <wp:extent cx="3267636" cy="3007303"/>
            <wp:effectExtent l="0" t="0" r="0" b="3175"/>
            <wp:docPr id="7" name="Picture 6" descr="A diagram of a method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4352D23A-01B5-1F64-20E4-7A1BB5BF61E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 descr="A diagram of a method&#10;&#10;Description automatically generated">
                      <a:extLst>
                        <a:ext uri="{FF2B5EF4-FFF2-40B4-BE49-F238E27FC236}">
                          <a16:creationId xmlns:a16="http://schemas.microsoft.com/office/drawing/2014/main" id="{4352D23A-01B5-1F64-20E4-7A1BB5BF61E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67636" cy="3007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EBB91D" w14:textId="7B9AE595" w:rsidR="004857D2" w:rsidRDefault="004857D2" w:rsidP="005F1072">
      <w:pPr>
        <w:rPr>
          <w:bCs/>
          <w:color w:val="000000" w:themeColor="text1"/>
        </w:rPr>
      </w:pPr>
      <w:r>
        <w:rPr>
          <w:bCs/>
          <w:color w:val="000000" w:themeColor="text1"/>
        </w:rPr>
        <w:t>Until the last RAN4 meeting, only Method#1 and#2 were agreed in RAN1, while</w:t>
      </w:r>
      <w:r w:rsidR="00E55645">
        <w:rPr>
          <w:bCs/>
          <w:color w:val="000000" w:themeColor="text1"/>
        </w:rPr>
        <w:t xml:space="preserve"> Method#3 got agreed during the last RAN1 meeting. RAN4 made some preliminary agreements </w:t>
      </w:r>
      <w:r w:rsidR="00AA40F1">
        <w:rPr>
          <w:bCs/>
          <w:color w:val="000000" w:themeColor="text1"/>
        </w:rPr>
        <w:t>to specify RRM requirements considering Method#1 and #2</w:t>
      </w:r>
      <w:r w:rsidR="008946DD">
        <w:rPr>
          <w:bCs/>
          <w:color w:val="000000" w:themeColor="text1"/>
        </w:rPr>
        <w:t xml:space="preserve"> and now also needs to consider Method#3 we well.</w:t>
      </w:r>
    </w:p>
    <w:p w14:paraId="0C78514B" w14:textId="00668E54" w:rsidR="00A462D4" w:rsidRDefault="006769B1" w:rsidP="005F1072">
      <w:pPr>
        <w:rPr>
          <w:bCs/>
          <w:color w:val="000000" w:themeColor="text1"/>
        </w:rPr>
      </w:pPr>
      <w:r w:rsidRPr="00A462D4">
        <w:rPr>
          <w:bCs/>
          <w:noProof/>
          <w:color w:val="000000" w:themeColor="text1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27B406F" wp14:editId="4F58731B">
                <wp:simplePos x="0" y="0"/>
                <wp:positionH relativeFrom="column">
                  <wp:posOffset>274320</wp:posOffset>
                </wp:positionH>
                <wp:positionV relativeFrom="paragraph">
                  <wp:posOffset>216535</wp:posOffset>
                </wp:positionV>
                <wp:extent cx="5645150" cy="1404620"/>
                <wp:effectExtent l="0" t="0" r="12700" b="120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51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D34A06" w14:textId="49B4AF64" w:rsidR="006769B1" w:rsidRPr="00793D70" w:rsidRDefault="006769B1" w:rsidP="006769B1">
                            <w:pPr>
                              <w:numPr>
                                <w:ilvl w:val="0"/>
                                <w:numId w:val="30"/>
                              </w:numPr>
                              <w:spacing w:after="120"/>
                              <w:rPr>
                                <w:szCs w:val="24"/>
                                <w:lang w:eastAsia="zh-CN"/>
                              </w:rPr>
                            </w:pPr>
                            <w:r w:rsidRPr="00793D70">
                              <w:rPr>
                                <w:szCs w:val="24"/>
                                <w:lang w:eastAsia="zh-CN"/>
                              </w:rPr>
                              <w:t>RAN4 shall specify L1 CLI measurement requirements at least for below methods:</w:t>
                            </w:r>
                          </w:p>
                          <w:p w14:paraId="04CB9E47" w14:textId="77777777" w:rsidR="006769B1" w:rsidRPr="00793D70" w:rsidRDefault="006769B1" w:rsidP="006769B1">
                            <w:pPr>
                              <w:numPr>
                                <w:ilvl w:val="1"/>
                                <w:numId w:val="30"/>
                              </w:numPr>
                              <w:spacing w:after="120"/>
                              <w:rPr>
                                <w:szCs w:val="24"/>
                                <w:lang w:eastAsia="zh-CN"/>
                              </w:rPr>
                            </w:pPr>
                            <w:r w:rsidRPr="00793D70">
                              <w:rPr>
                                <w:szCs w:val="24"/>
                                <w:lang w:eastAsia="zh-CN"/>
                              </w:rPr>
                              <w:t xml:space="preserve">Method#1: UE measures RSSI within DL </w:t>
                            </w:r>
                            <w:proofErr w:type="spellStart"/>
                            <w:r w:rsidRPr="00793D70">
                              <w:rPr>
                                <w:szCs w:val="24"/>
                                <w:lang w:eastAsia="zh-CN"/>
                              </w:rPr>
                              <w:t>subband</w:t>
                            </w:r>
                            <w:proofErr w:type="spellEnd"/>
                          </w:p>
                          <w:p w14:paraId="1283B1F5" w14:textId="77777777" w:rsidR="006769B1" w:rsidRPr="00793D70" w:rsidRDefault="006769B1" w:rsidP="006769B1">
                            <w:pPr>
                              <w:numPr>
                                <w:ilvl w:val="1"/>
                                <w:numId w:val="30"/>
                              </w:numPr>
                              <w:spacing w:after="120"/>
                              <w:rPr>
                                <w:szCs w:val="24"/>
                                <w:lang w:eastAsia="zh-CN"/>
                              </w:rPr>
                            </w:pPr>
                            <w:r w:rsidRPr="00793D70">
                              <w:rPr>
                                <w:szCs w:val="24"/>
                                <w:lang w:eastAsia="zh-CN"/>
                              </w:rPr>
                              <w:t xml:space="preserve">Method#2: UE measures RSRP of aggressor UE within UL </w:t>
                            </w:r>
                            <w:proofErr w:type="spellStart"/>
                            <w:r w:rsidRPr="00793D70">
                              <w:rPr>
                                <w:szCs w:val="24"/>
                                <w:lang w:eastAsia="zh-CN"/>
                              </w:rPr>
                              <w:t>subband</w:t>
                            </w:r>
                            <w:proofErr w:type="spellEnd"/>
                            <w:r w:rsidRPr="00793D70">
                              <w:rPr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</w:p>
                          <w:p w14:paraId="614EC544" w14:textId="77777777" w:rsidR="006769B1" w:rsidRPr="00793D70" w:rsidRDefault="006769B1" w:rsidP="006769B1">
                            <w:pPr>
                              <w:numPr>
                                <w:ilvl w:val="0"/>
                                <w:numId w:val="30"/>
                              </w:numPr>
                              <w:spacing w:after="120"/>
                              <w:rPr>
                                <w:szCs w:val="24"/>
                                <w:lang w:eastAsia="zh-CN"/>
                              </w:rPr>
                            </w:pPr>
                            <w:r w:rsidRPr="00793D70">
                              <w:rPr>
                                <w:szCs w:val="24"/>
                                <w:lang w:eastAsia="zh-CN"/>
                              </w:rPr>
                              <w:t>Additional methods can be considered based on further RAN1 agreements.</w:t>
                            </w:r>
                          </w:p>
                          <w:p w14:paraId="4C28D927" w14:textId="73FE12AD" w:rsidR="00A462D4" w:rsidRDefault="006769B1" w:rsidP="002B71FD">
                            <w:pPr>
                              <w:numPr>
                                <w:ilvl w:val="0"/>
                                <w:numId w:val="30"/>
                              </w:numPr>
                              <w:spacing w:after="120"/>
                            </w:pPr>
                            <w:r w:rsidRPr="006769B1">
                              <w:rPr>
                                <w:szCs w:val="24"/>
                                <w:lang w:eastAsia="zh-CN"/>
                              </w:rPr>
                              <w:t>Differentiation on requirements based on different methods should be considered, based on further RAN1 conclusions.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27B406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1.6pt;margin-top:17.05pt;width:444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3T7EAIAACAEAAAOAAAAZHJzL2Uyb0RvYy54bWysk1Fv0zAQx9+R+A6W32mSKilb1HQaHUVI&#10;YyANPoDjOI2F4zO226R8es5O1lUDXhB+sGzf+e+7353XN2OvyFFYJ0FXNFuklAjNoZF6X9FvX3dv&#10;rihxnumGKdCioifh6M3m9av1YEqxhA5UIyxBEe3KwVS0896USeJ4J3rmFmCERmMLtmcet3afNJYN&#10;qN6rZJmmq2QA2xgLXDiHp3eTkW6iftsK7j+3rROeqIpibD7ONs51mJPNmpV7y0wn+RwG+4coeiY1&#10;PnqWumOekYOVv0n1kltw0PoFhz6BtpVcxBwwmyx9kc1jx4yIuSAcZ86Y3P+T5Q/HR/PFEj++gxEL&#10;GJNw5h74d0c0bDum9+LWWhg6wRp8OAvIksG4cr4aULvSBZF6+AQNFpkdPEShsbV9oIJ5ElTHApzO&#10;0MXoCcfDYpUXWYEmjrYsT/PVMpYlYeXTdWOd/yCgJ2FRUYtVjfLseO98CIeVTy7hNQdKNjupVNzY&#10;fb1VlhwZdsAujpjBCzelyVDR62JZTAT+KpHG8SeJXnpsZSX7il6dnVgZuL3XTWw0z6Sa1hiy0jPI&#10;wG6i6Md6RMcAtIbmhEgtTC2LXwwXHdiflAzYrhV1Pw7MCkrUR41luc7yPPR33OTFW2RI7KWlvrQw&#10;zVGqop6Sabn18U9EYOYWy7eTEexzJHOs2IaR9/xlQp9f7qPX88fe/AIAAP//AwBQSwMEFAAGAAgA&#10;AAAhANCb5cjeAAAACQEAAA8AAABkcnMvZG93bnJldi54bWxMj8FOwzAQRO9I/IO1SFwq6jRuqjbE&#10;qaBST5wayt2NlyQiXofYbdO/ZznBcXZGM2+L7eR6ccExdJ40LOYJCKTa244aDcf3/dMaRIiGrOk9&#10;oYYbBtiW93eFya2/0gEvVWwEl1DIjYY2xiGXMtQtOhPmfkBi79OPzkSWYyPtaK5c7nqZJslKOtMR&#10;L7RmwF2L9Vd1dhpW35WavX3YGR1u+9exdpndHTOtHx+ml2cQEaf4F4ZffEaHkplO/kw2iF7DUqWc&#10;1KCWCxDsb1TKh5OGNMsUyLKQ/z8ofwAAAP//AwBQSwECLQAUAAYACAAAACEAtoM4kv4AAADhAQAA&#10;EwAAAAAAAAAAAAAAAAAAAAAAW0NvbnRlbnRfVHlwZXNdLnhtbFBLAQItABQABgAIAAAAIQA4/SH/&#10;1gAAAJQBAAALAAAAAAAAAAAAAAAAAC8BAABfcmVscy8ucmVsc1BLAQItABQABgAIAAAAIQCAo3T7&#10;EAIAACAEAAAOAAAAAAAAAAAAAAAAAC4CAABkcnMvZTJvRG9jLnhtbFBLAQItABQABgAIAAAAIQDQ&#10;m+XI3gAAAAkBAAAPAAAAAAAAAAAAAAAAAGoEAABkcnMvZG93bnJldi54bWxQSwUGAAAAAAQABADz&#10;AAAAdQUAAAAA&#10;">
                <v:textbox style="mso-fit-shape-to-text:t">
                  <w:txbxContent>
                    <w:p w14:paraId="40D34A06" w14:textId="49B4AF64" w:rsidR="006769B1" w:rsidRPr="00793D70" w:rsidRDefault="006769B1" w:rsidP="006769B1">
                      <w:pPr>
                        <w:numPr>
                          <w:ilvl w:val="0"/>
                          <w:numId w:val="30"/>
                        </w:numPr>
                        <w:spacing w:after="120"/>
                        <w:rPr>
                          <w:szCs w:val="24"/>
                          <w:lang w:eastAsia="zh-CN"/>
                        </w:rPr>
                      </w:pPr>
                      <w:r w:rsidRPr="00793D70">
                        <w:rPr>
                          <w:szCs w:val="24"/>
                          <w:lang w:eastAsia="zh-CN"/>
                        </w:rPr>
                        <w:t>RAN4 shall specify L1 CLI measurement requirements at least for below methods:</w:t>
                      </w:r>
                    </w:p>
                    <w:p w14:paraId="04CB9E47" w14:textId="77777777" w:rsidR="006769B1" w:rsidRPr="00793D70" w:rsidRDefault="006769B1" w:rsidP="006769B1">
                      <w:pPr>
                        <w:numPr>
                          <w:ilvl w:val="1"/>
                          <w:numId w:val="30"/>
                        </w:numPr>
                        <w:spacing w:after="120"/>
                        <w:rPr>
                          <w:szCs w:val="24"/>
                          <w:lang w:eastAsia="zh-CN"/>
                        </w:rPr>
                      </w:pPr>
                      <w:r w:rsidRPr="00793D70">
                        <w:rPr>
                          <w:szCs w:val="24"/>
                          <w:lang w:eastAsia="zh-CN"/>
                        </w:rPr>
                        <w:t xml:space="preserve">Method#1: UE measures RSSI within DL </w:t>
                      </w:r>
                      <w:proofErr w:type="spellStart"/>
                      <w:r w:rsidRPr="00793D70">
                        <w:rPr>
                          <w:szCs w:val="24"/>
                          <w:lang w:eastAsia="zh-CN"/>
                        </w:rPr>
                        <w:t>subband</w:t>
                      </w:r>
                      <w:proofErr w:type="spellEnd"/>
                    </w:p>
                    <w:p w14:paraId="1283B1F5" w14:textId="77777777" w:rsidR="006769B1" w:rsidRPr="00793D70" w:rsidRDefault="006769B1" w:rsidP="006769B1">
                      <w:pPr>
                        <w:numPr>
                          <w:ilvl w:val="1"/>
                          <w:numId w:val="30"/>
                        </w:numPr>
                        <w:spacing w:after="120"/>
                        <w:rPr>
                          <w:szCs w:val="24"/>
                          <w:lang w:eastAsia="zh-CN"/>
                        </w:rPr>
                      </w:pPr>
                      <w:r w:rsidRPr="00793D70">
                        <w:rPr>
                          <w:szCs w:val="24"/>
                          <w:lang w:eastAsia="zh-CN"/>
                        </w:rPr>
                        <w:t xml:space="preserve">Method#2: UE measures RSRP of aggressor UE within UL </w:t>
                      </w:r>
                      <w:proofErr w:type="spellStart"/>
                      <w:r w:rsidRPr="00793D70">
                        <w:rPr>
                          <w:szCs w:val="24"/>
                          <w:lang w:eastAsia="zh-CN"/>
                        </w:rPr>
                        <w:t>subband</w:t>
                      </w:r>
                      <w:proofErr w:type="spellEnd"/>
                      <w:r w:rsidRPr="00793D70">
                        <w:rPr>
                          <w:szCs w:val="24"/>
                          <w:lang w:eastAsia="zh-CN"/>
                        </w:rPr>
                        <w:t xml:space="preserve"> </w:t>
                      </w:r>
                    </w:p>
                    <w:p w14:paraId="614EC544" w14:textId="77777777" w:rsidR="006769B1" w:rsidRPr="00793D70" w:rsidRDefault="006769B1" w:rsidP="006769B1">
                      <w:pPr>
                        <w:numPr>
                          <w:ilvl w:val="0"/>
                          <w:numId w:val="30"/>
                        </w:numPr>
                        <w:spacing w:after="120"/>
                        <w:rPr>
                          <w:szCs w:val="24"/>
                          <w:lang w:eastAsia="zh-CN"/>
                        </w:rPr>
                      </w:pPr>
                      <w:r w:rsidRPr="00793D70">
                        <w:rPr>
                          <w:szCs w:val="24"/>
                          <w:lang w:eastAsia="zh-CN"/>
                        </w:rPr>
                        <w:t>Additional methods can be considered based on further RAN1 agreements.</w:t>
                      </w:r>
                    </w:p>
                    <w:p w14:paraId="4C28D927" w14:textId="73FE12AD" w:rsidR="00A462D4" w:rsidRDefault="006769B1" w:rsidP="002B71FD">
                      <w:pPr>
                        <w:numPr>
                          <w:ilvl w:val="0"/>
                          <w:numId w:val="30"/>
                        </w:numPr>
                        <w:spacing w:after="120"/>
                      </w:pPr>
                      <w:r w:rsidRPr="006769B1">
                        <w:rPr>
                          <w:szCs w:val="24"/>
                          <w:lang w:eastAsia="zh-CN"/>
                        </w:rPr>
                        <w:t>Differentiation on requirements based on different methods should be considered, based on further RAN1 conclusions.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C9683B9" w14:textId="77777777" w:rsidR="00A462D4" w:rsidRDefault="00A462D4" w:rsidP="005F1072">
      <w:pPr>
        <w:rPr>
          <w:bCs/>
          <w:color w:val="000000" w:themeColor="text1"/>
        </w:rPr>
      </w:pPr>
    </w:p>
    <w:p w14:paraId="0601317A" w14:textId="0392ED6D" w:rsidR="00275B4D" w:rsidRDefault="00683517" w:rsidP="0009120D">
      <w:pPr>
        <w:rPr>
          <w:bCs/>
          <w:color w:val="000000" w:themeColor="text1"/>
        </w:rPr>
      </w:pPr>
      <w:r>
        <w:rPr>
          <w:bCs/>
          <w:color w:val="000000" w:themeColor="text1"/>
        </w:rPr>
        <w:t>Next,</w:t>
      </w:r>
      <w:r w:rsidR="00275B4D">
        <w:rPr>
          <w:bCs/>
          <w:color w:val="000000" w:themeColor="text1"/>
        </w:rPr>
        <w:t xml:space="preserve"> we discuss some of the RRM requirements to be specified for the two </w:t>
      </w:r>
      <w:r w:rsidR="00562D82">
        <w:rPr>
          <w:bCs/>
          <w:color w:val="000000" w:themeColor="text1"/>
        </w:rPr>
        <w:t>new</w:t>
      </w:r>
      <w:r w:rsidR="00275B4D">
        <w:rPr>
          <w:bCs/>
          <w:color w:val="000000" w:themeColor="text1"/>
        </w:rPr>
        <w:t xml:space="preserve"> measurement metrics considering the </w:t>
      </w:r>
      <w:r w:rsidR="00562D82">
        <w:rPr>
          <w:bCs/>
          <w:color w:val="000000" w:themeColor="text1"/>
        </w:rPr>
        <w:t>agreed methods.</w:t>
      </w:r>
    </w:p>
    <w:p w14:paraId="26771632" w14:textId="5C641186" w:rsidR="00221C68" w:rsidRPr="00257B3D" w:rsidRDefault="00221C68" w:rsidP="0009120D">
      <w:pPr>
        <w:rPr>
          <w:b/>
          <w:color w:val="000000" w:themeColor="text1"/>
          <w:u w:val="single"/>
        </w:rPr>
      </w:pPr>
      <w:r w:rsidRPr="00257B3D">
        <w:rPr>
          <w:b/>
          <w:color w:val="000000" w:themeColor="text1"/>
          <w:u w:val="single"/>
        </w:rPr>
        <w:t>Scheduling Restrictions</w:t>
      </w:r>
    </w:p>
    <w:p w14:paraId="5DB642ED" w14:textId="4711F727" w:rsidR="00257B3D" w:rsidRDefault="00257B3D" w:rsidP="0009120D">
      <w:pPr>
        <w:rPr>
          <w:bCs/>
          <w:color w:val="000000" w:themeColor="text1"/>
        </w:rPr>
      </w:pPr>
      <w:r>
        <w:rPr>
          <w:bCs/>
          <w:color w:val="000000" w:themeColor="text1"/>
        </w:rPr>
        <w:t>We have the following agreement from the last RAN4 meeting:</w:t>
      </w:r>
      <w:r w:rsidRPr="00A462D4">
        <w:rPr>
          <w:bCs/>
          <w:noProof/>
          <w:color w:val="000000" w:themeColor="text1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D3F9476" wp14:editId="2B2F2EE3">
                <wp:simplePos x="0" y="0"/>
                <wp:positionH relativeFrom="column">
                  <wp:posOffset>0</wp:posOffset>
                </wp:positionH>
                <wp:positionV relativeFrom="paragraph">
                  <wp:posOffset>305435</wp:posOffset>
                </wp:positionV>
                <wp:extent cx="5645150" cy="1404620"/>
                <wp:effectExtent l="0" t="0" r="12700" b="12065"/>
                <wp:wrapSquare wrapText="bothSides"/>
                <wp:docPr id="15542874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51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7A6208" w14:textId="77777777" w:rsidR="00A547A3" w:rsidRPr="00793D70" w:rsidRDefault="00A547A3" w:rsidP="00A547A3">
                            <w:pPr>
                              <w:numPr>
                                <w:ilvl w:val="0"/>
                                <w:numId w:val="30"/>
                              </w:numPr>
                              <w:spacing w:after="120"/>
                              <w:rPr>
                                <w:szCs w:val="24"/>
                                <w:lang w:eastAsia="zh-CN"/>
                              </w:rPr>
                            </w:pPr>
                            <w:r w:rsidRPr="00793D70">
                              <w:rPr>
                                <w:szCs w:val="24"/>
                                <w:lang w:eastAsia="zh-CN"/>
                              </w:rPr>
                              <w:t xml:space="preserve">For scheduling restriction, </w:t>
                            </w:r>
                          </w:p>
                          <w:p w14:paraId="640F8673" w14:textId="77777777" w:rsidR="00A547A3" w:rsidRPr="00793D70" w:rsidRDefault="00A547A3" w:rsidP="00A547A3">
                            <w:pPr>
                              <w:numPr>
                                <w:ilvl w:val="1"/>
                                <w:numId w:val="30"/>
                              </w:numPr>
                              <w:spacing w:after="120"/>
                              <w:rPr>
                                <w:szCs w:val="24"/>
                                <w:lang w:eastAsia="zh-CN"/>
                              </w:rPr>
                            </w:pPr>
                            <w:r w:rsidRPr="00793D70">
                              <w:rPr>
                                <w:szCs w:val="24"/>
                                <w:lang w:eastAsia="zh-CN"/>
                              </w:rPr>
                              <w:t xml:space="preserve">For L1-SRS-RSRP, </w:t>
                            </w:r>
                          </w:p>
                          <w:p w14:paraId="42A5D6CC" w14:textId="77777777" w:rsidR="00A547A3" w:rsidRPr="00793D70" w:rsidRDefault="00A547A3" w:rsidP="00A547A3">
                            <w:pPr>
                              <w:numPr>
                                <w:ilvl w:val="2"/>
                                <w:numId w:val="30"/>
                              </w:numPr>
                              <w:spacing w:after="120"/>
                              <w:rPr>
                                <w:szCs w:val="24"/>
                                <w:lang w:eastAsia="zh-CN"/>
                              </w:rPr>
                            </w:pPr>
                            <w:r w:rsidRPr="00793D70">
                              <w:rPr>
                                <w:szCs w:val="24"/>
                                <w:lang w:eastAsia="zh-CN"/>
                              </w:rPr>
                              <w:t xml:space="preserve">For FR1, R16 requirements are re-used as baseline, FFS exact number of restricted symbols considering the impact of timing assumption </w:t>
                            </w:r>
                          </w:p>
                          <w:p w14:paraId="6F2E34F6" w14:textId="77777777" w:rsidR="00A547A3" w:rsidRPr="00793D70" w:rsidRDefault="00A547A3" w:rsidP="00A547A3">
                            <w:pPr>
                              <w:numPr>
                                <w:ilvl w:val="2"/>
                                <w:numId w:val="30"/>
                              </w:numPr>
                              <w:spacing w:after="120"/>
                              <w:rPr>
                                <w:szCs w:val="24"/>
                                <w:lang w:eastAsia="zh-CN"/>
                              </w:rPr>
                            </w:pPr>
                            <w:r w:rsidRPr="00793D70">
                              <w:rPr>
                                <w:szCs w:val="24"/>
                                <w:lang w:eastAsia="zh-CN"/>
                              </w:rPr>
                              <w:t xml:space="preserve">For FR2, FFS whether R16 requirements are re-used as baseline, considering the impact of Rx beam determination, and timing assumption </w:t>
                            </w:r>
                          </w:p>
                          <w:p w14:paraId="483E9E74" w14:textId="66A2B016" w:rsidR="00257B3D" w:rsidRPr="00A547A3" w:rsidRDefault="00A547A3" w:rsidP="00A547A3">
                            <w:pPr>
                              <w:numPr>
                                <w:ilvl w:val="1"/>
                                <w:numId w:val="30"/>
                              </w:numPr>
                              <w:spacing w:after="120"/>
                              <w:rPr>
                                <w:szCs w:val="24"/>
                                <w:lang w:eastAsia="zh-CN"/>
                              </w:rPr>
                            </w:pPr>
                            <w:r w:rsidRPr="00793D70">
                              <w:rPr>
                                <w:szCs w:val="24"/>
                                <w:lang w:eastAsia="zh-CN"/>
                              </w:rPr>
                              <w:t>For L1-CLI-RSSI, FFS whether R16 requirements are re-used as baseline, considering the measurement is based on DL timing.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D3F9476" id="_x0000_s1027" type="#_x0000_t202" style="position:absolute;margin-left:0;margin-top:24.05pt;width:444.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LrQEwIAACcEAAAOAAAAZHJzL2Uyb0RvYy54bWysk1Fv0zAQx9+R+A6W32mSKilb1HQaHUVI&#10;YyANPoDjOI2F4zO226R8es5O1lUDXhB+sHw++++7353XN2OvyFFYJ0FXNFuklAjNoZF6X9FvX3dv&#10;rihxnumGKdCioifh6M3m9av1YEqxhA5UIyxBEe3KwVS0896USeJ4J3rmFmCERmcLtmceTbtPGssG&#10;VO9VskzTVTKAbYwFLpzD3bvJSTdRv20F95/b1glPVEUxNh9nG+c6zMlmzcq9ZaaTfA6D/UMUPZMa&#10;Hz1L3THPyMHK36R6yS04aP2CQ59A20ouYg6YTZa+yOaxY0bEXBCOM2dM7v/J8ofjo/liiR/fwYgF&#10;jEk4cw/8uyMath3Te3FrLQydYA0+nAVkyWBcOV8NqF3pgkg9fIIGi8wOHqLQ2No+UME8CapjAU5n&#10;6GL0hONmscqLrEAXR1+Wp/lqGcuSsPLpurHOfxDQk7CoqMWqRnl2vHc+hMPKpyPhNQdKNjupVDTs&#10;vt4qS44MO2AXR8zgxTGlyVDR62JZTAT+KpHG8SeJXnpsZSX7il6dD7EycHuvm9honkk1rTFkpWeQ&#10;gd1E0Y/1SGQzUw5ca2hOSNbC1Ln403DRgf1JyYBdW1H348CsoER91Fid6yzPQ5tHIy/eIkpiLz31&#10;pYdpjlIV9ZRMy62PXyNyM7dYxZ2MfJ8jmUPGbozY558T2v3Sjqee//fmFwAAAP//AwBQSwMEFAAG&#10;AAgAAAAhAOG5lFPcAAAABwEAAA8AAABkcnMvZG93bnJldi54bWxMj8FuwjAQRO+V+g/WVuoFFQco&#10;UQjZoBaJU0+k9G7ibRIRr1PbQPj7uqdy3JnRzNtiM5peXMj5zjLCbJqAIK6t7rhBOHzuXjIQPijW&#10;qrdMCDfysCkfHwqVa3vlPV2q0IhYwj5XCG0IQy6lr1syyk/tQBy9b+uMCvF0jdROXWO56eU8SVJp&#10;VMdxoVUDbVuqT9XZIKQ/1WLy8aUnvL/t3l1tlnp7WCI+P41vaxCBxvAfhj/8iA5lZDraM2sveoT4&#10;SEB4zWYgoptlqygcEebpagGyLOQ9f/kLAAD//wMAUEsBAi0AFAAGAAgAAAAhALaDOJL+AAAA4QEA&#10;ABMAAAAAAAAAAAAAAAAAAAAAAFtDb250ZW50X1R5cGVzXS54bWxQSwECLQAUAAYACAAAACEAOP0h&#10;/9YAAACUAQAACwAAAAAAAAAAAAAAAAAvAQAAX3JlbHMvLnJlbHNQSwECLQAUAAYACAAAACEAKIi6&#10;0BMCAAAnBAAADgAAAAAAAAAAAAAAAAAuAgAAZHJzL2Uyb0RvYy54bWxQSwECLQAUAAYACAAAACEA&#10;4bmUU9wAAAAHAQAADwAAAAAAAAAAAAAAAABtBAAAZHJzL2Rvd25yZXYueG1sUEsFBgAAAAAEAAQA&#10;8wAAAHYFAAAAAA==&#10;">
                <v:textbox style="mso-fit-shape-to-text:t">
                  <w:txbxContent>
                    <w:p w14:paraId="1A7A6208" w14:textId="77777777" w:rsidR="00A547A3" w:rsidRPr="00793D70" w:rsidRDefault="00A547A3" w:rsidP="00A547A3">
                      <w:pPr>
                        <w:numPr>
                          <w:ilvl w:val="0"/>
                          <w:numId w:val="30"/>
                        </w:numPr>
                        <w:spacing w:after="120"/>
                        <w:rPr>
                          <w:szCs w:val="24"/>
                          <w:lang w:eastAsia="zh-CN"/>
                        </w:rPr>
                      </w:pPr>
                      <w:r w:rsidRPr="00793D70">
                        <w:rPr>
                          <w:szCs w:val="24"/>
                          <w:lang w:eastAsia="zh-CN"/>
                        </w:rPr>
                        <w:t xml:space="preserve">For scheduling restriction, </w:t>
                      </w:r>
                    </w:p>
                    <w:p w14:paraId="640F8673" w14:textId="77777777" w:rsidR="00A547A3" w:rsidRPr="00793D70" w:rsidRDefault="00A547A3" w:rsidP="00A547A3">
                      <w:pPr>
                        <w:numPr>
                          <w:ilvl w:val="1"/>
                          <w:numId w:val="30"/>
                        </w:numPr>
                        <w:spacing w:after="120"/>
                        <w:rPr>
                          <w:szCs w:val="24"/>
                          <w:lang w:eastAsia="zh-CN"/>
                        </w:rPr>
                      </w:pPr>
                      <w:r w:rsidRPr="00793D70">
                        <w:rPr>
                          <w:szCs w:val="24"/>
                          <w:lang w:eastAsia="zh-CN"/>
                        </w:rPr>
                        <w:t xml:space="preserve">For L1-SRS-RSRP, </w:t>
                      </w:r>
                    </w:p>
                    <w:p w14:paraId="42A5D6CC" w14:textId="77777777" w:rsidR="00A547A3" w:rsidRPr="00793D70" w:rsidRDefault="00A547A3" w:rsidP="00A547A3">
                      <w:pPr>
                        <w:numPr>
                          <w:ilvl w:val="2"/>
                          <w:numId w:val="30"/>
                        </w:numPr>
                        <w:spacing w:after="120"/>
                        <w:rPr>
                          <w:szCs w:val="24"/>
                          <w:lang w:eastAsia="zh-CN"/>
                        </w:rPr>
                      </w:pPr>
                      <w:r w:rsidRPr="00793D70">
                        <w:rPr>
                          <w:szCs w:val="24"/>
                          <w:lang w:eastAsia="zh-CN"/>
                        </w:rPr>
                        <w:t xml:space="preserve">For FR1, R16 requirements are re-used as baseline, FFS exact number of restricted symbols considering the impact of timing assumption </w:t>
                      </w:r>
                    </w:p>
                    <w:p w14:paraId="6F2E34F6" w14:textId="77777777" w:rsidR="00A547A3" w:rsidRPr="00793D70" w:rsidRDefault="00A547A3" w:rsidP="00A547A3">
                      <w:pPr>
                        <w:numPr>
                          <w:ilvl w:val="2"/>
                          <w:numId w:val="30"/>
                        </w:numPr>
                        <w:spacing w:after="120"/>
                        <w:rPr>
                          <w:szCs w:val="24"/>
                          <w:lang w:eastAsia="zh-CN"/>
                        </w:rPr>
                      </w:pPr>
                      <w:r w:rsidRPr="00793D70">
                        <w:rPr>
                          <w:szCs w:val="24"/>
                          <w:lang w:eastAsia="zh-CN"/>
                        </w:rPr>
                        <w:t xml:space="preserve">For FR2, FFS whether R16 requirements are re-used as baseline, considering the impact of Rx beam determination, and timing assumption </w:t>
                      </w:r>
                    </w:p>
                    <w:p w14:paraId="483E9E74" w14:textId="66A2B016" w:rsidR="00257B3D" w:rsidRPr="00A547A3" w:rsidRDefault="00A547A3" w:rsidP="00A547A3">
                      <w:pPr>
                        <w:numPr>
                          <w:ilvl w:val="1"/>
                          <w:numId w:val="30"/>
                        </w:numPr>
                        <w:spacing w:after="120"/>
                        <w:rPr>
                          <w:szCs w:val="24"/>
                          <w:lang w:eastAsia="zh-CN"/>
                        </w:rPr>
                      </w:pPr>
                      <w:r w:rsidRPr="00793D70">
                        <w:rPr>
                          <w:szCs w:val="24"/>
                          <w:lang w:eastAsia="zh-CN"/>
                        </w:rPr>
                        <w:t>For L1-CLI-RSSI, FFS whether R16 requirements are re-used as baseline, considering the measurement is based on DL timing.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E5DF615" w14:textId="77777777" w:rsidR="00257B3D" w:rsidRDefault="00257B3D" w:rsidP="0009120D">
      <w:pPr>
        <w:rPr>
          <w:bCs/>
          <w:color w:val="000000" w:themeColor="text1"/>
        </w:rPr>
      </w:pPr>
    </w:p>
    <w:p w14:paraId="7A335B10" w14:textId="77777777" w:rsidR="00257B3D" w:rsidRDefault="00257B3D" w:rsidP="0009120D">
      <w:pPr>
        <w:rPr>
          <w:bCs/>
          <w:color w:val="000000" w:themeColor="text1"/>
        </w:rPr>
      </w:pPr>
    </w:p>
    <w:p w14:paraId="64E69C6B" w14:textId="77777777" w:rsidR="00257B3D" w:rsidRDefault="00257B3D" w:rsidP="0009120D">
      <w:pPr>
        <w:rPr>
          <w:bCs/>
          <w:color w:val="000000" w:themeColor="text1"/>
        </w:rPr>
      </w:pPr>
    </w:p>
    <w:p w14:paraId="211D57DD" w14:textId="77777777" w:rsidR="00257B3D" w:rsidRDefault="00257B3D" w:rsidP="0009120D">
      <w:pPr>
        <w:rPr>
          <w:bCs/>
          <w:color w:val="000000" w:themeColor="text1"/>
        </w:rPr>
      </w:pPr>
    </w:p>
    <w:p w14:paraId="5B38B994" w14:textId="77777777" w:rsidR="00257B3D" w:rsidRDefault="00257B3D" w:rsidP="0009120D">
      <w:pPr>
        <w:rPr>
          <w:bCs/>
          <w:color w:val="000000" w:themeColor="text1"/>
        </w:rPr>
      </w:pPr>
    </w:p>
    <w:p w14:paraId="3275C76E" w14:textId="77777777" w:rsidR="00257B3D" w:rsidRDefault="00257B3D" w:rsidP="0009120D">
      <w:pPr>
        <w:rPr>
          <w:bCs/>
          <w:color w:val="000000" w:themeColor="text1"/>
        </w:rPr>
      </w:pPr>
    </w:p>
    <w:p w14:paraId="56749C95" w14:textId="77777777" w:rsidR="00257B3D" w:rsidRDefault="00257B3D" w:rsidP="0009120D">
      <w:pPr>
        <w:rPr>
          <w:bCs/>
          <w:color w:val="000000" w:themeColor="text1"/>
        </w:rPr>
      </w:pPr>
    </w:p>
    <w:p w14:paraId="5809147B" w14:textId="00898B84" w:rsidR="00A547A3" w:rsidRDefault="0016194A" w:rsidP="0009120D">
      <w:pPr>
        <w:rPr>
          <w:bCs/>
          <w:color w:val="000000" w:themeColor="text1"/>
        </w:rPr>
      </w:pPr>
      <w:r>
        <w:rPr>
          <w:bCs/>
          <w:color w:val="000000" w:themeColor="text1"/>
        </w:rPr>
        <w:t>Let’s first discuss the scheduling restrictions for L1-SRS-RSRP.</w:t>
      </w:r>
      <w:r w:rsidR="009D43F6">
        <w:rPr>
          <w:bCs/>
          <w:color w:val="000000" w:themeColor="text1"/>
        </w:rPr>
        <w:t xml:space="preserve"> RAN4 sent an LS to RAN1 asking whether </w:t>
      </w:r>
      <w:r w:rsidR="00915159" w:rsidRPr="00915159">
        <w:rPr>
          <w:bCs/>
          <w:color w:val="000000" w:themeColor="text1"/>
        </w:rPr>
        <w:t>L1 UE-to-UE CLI measurement</w:t>
      </w:r>
      <w:r w:rsidR="00915159">
        <w:rPr>
          <w:bCs/>
          <w:color w:val="000000" w:themeColor="text1"/>
        </w:rPr>
        <w:t>s are applicable only to intra-cell scenarios or inter-cell scenarios as well.</w:t>
      </w:r>
      <w:r w:rsidR="0019022B">
        <w:rPr>
          <w:bCs/>
          <w:color w:val="000000" w:themeColor="text1"/>
        </w:rPr>
        <w:t xml:space="preserve"> RAN1 has sent a </w:t>
      </w:r>
      <w:proofErr w:type="gramStart"/>
      <w:r w:rsidR="0019022B">
        <w:rPr>
          <w:bCs/>
          <w:color w:val="000000" w:themeColor="text1"/>
        </w:rPr>
        <w:t>reply</w:t>
      </w:r>
      <w:proofErr w:type="gramEnd"/>
      <w:r w:rsidR="0019022B">
        <w:rPr>
          <w:bCs/>
          <w:color w:val="000000" w:themeColor="text1"/>
        </w:rPr>
        <w:t xml:space="preserve"> LS [</w:t>
      </w:r>
      <w:r w:rsidR="001C14C7">
        <w:rPr>
          <w:bCs/>
          <w:color w:val="000000" w:themeColor="text1"/>
        </w:rPr>
        <w:t>5</w:t>
      </w:r>
      <w:r w:rsidR="0019022B">
        <w:rPr>
          <w:bCs/>
          <w:color w:val="000000" w:themeColor="text1"/>
        </w:rPr>
        <w:t xml:space="preserve">] </w:t>
      </w:r>
      <w:r w:rsidR="001F37A7">
        <w:rPr>
          <w:bCs/>
          <w:color w:val="000000" w:themeColor="text1"/>
        </w:rPr>
        <w:t xml:space="preserve">mentioning that </w:t>
      </w:r>
      <w:r w:rsidR="001F37A7" w:rsidRPr="001F37A7">
        <w:rPr>
          <w:bCs/>
          <w:color w:val="000000" w:themeColor="text1"/>
        </w:rPr>
        <w:t xml:space="preserve">RAN1 has not made a distinction between the two </w:t>
      </w:r>
      <w:r w:rsidR="001F37A7">
        <w:rPr>
          <w:bCs/>
          <w:color w:val="000000" w:themeColor="text1"/>
        </w:rPr>
        <w:t>deployment</w:t>
      </w:r>
      <w:r w:rsidR="001F37A7" w:rsidRPr="001F37A7">
        <w:rPr>
          <w:bCs/>
          <w:color w:val="000000" w:themeColor="text1"/>
        </w:rPr>
        <w:t xml:space="preserve"> scenarios</w:t>
      </w:r>
      <w:r w:rsidR="001F37A7">
        <w:rPr>
          <w:bCs/>
          <w:color w:val="000000" w:themeColor="text1"/>
        </w:rPr>
        <w:t xml:space="preserve"> (intra-cell or inter-cell)</w:t>
      </w:r>
      <w:r w:rsidR="00900273">
        <w:rPr>
          <w:bCs/>
          <w:color w:val="000000" w:themeColor="text1"/>
        </w:rPr>
        <w:t>. RAN1 further mentions that although</w:t>
      </w:r>
      <w:r w:rsidR="001F37A7">
        <w:rPr>
          <w:bCs/>
          <w:color w:val="000000" w:themeColor="text1"/>
        </w:rPr>
        <w:t xml:space="preserve"> </w:t>
      </w:r>
      <w:r w:rsidR="00900273" w:rsidRPr="00900273">
        <w:rPr>
          <w:bCs/>
          <w:color w:val="000000" w:themeColor="text1"/>
        </w:rPr>
        <w:t xml:space="preserve">L1 UE-to-UE CLI measurement and reporting </w:t>
      </w:r>
      <w:r w:rsidR="00900273">
        <w:rPr>
          <w:bCs/>
          <w:color w:val="000000" w:themeColor="text1"/>
        </w:rPr>
        <w:t xml:space="preserve">methods </w:t>
      </w:r>
      <w:r w:rsidR="00900273" w:rsidRPr="00900273">
        <w:rPr>
          <w:bCs/>
          <w:color w:val="000000" w:themeColor="text1"/>
        </w:rPr>
        <w:t>specified by RAN1 can be applied for both application scenarios</w:t>
      </w:r>
      <w:r w:rsidR="00900273">
        <w:rPr>
          <w:bCs/>
          <w:color w:val="000000" w:themeColor="text1"/>
        </w:rPr>
        <w:t>,</w:t>
      </w:r>
      <w:r w:rsidR="00A751E4">
        <w:rPr>
          <w:bCs/>
          <w:color w:val="000000" w:themeColor="text1"/>
        </w:rPr>
        <w:t xml:space="preserve"> </w:t>
      </w:r>
      <w:r w:rsidR="00691848" w:rsidRPr="00691848">
        <w:rPr>
          <w:bCs/>
          <w:color w:val="000000" w:themeColor="text1"/>
        </w:rPr>
        <w:t>intra-cell UE-to-UE L1 CLI measurement scenario can be prioritized for the requirements of L1 SRS-RSRP measurement</w:t>
      </w:r>
      <w:r w:rsidR="00900273">
        <w:rPr>
          <w:bCs/>
          <w:color w:val="000000" w:themeColor="text1"/>
        </w:rPr>
        <w:t>.</w:t>
      </w:r>
    </w:p>
    <w:p w14:paraId="19FA8F8D" w14:textId="4FA2706C" w:rsidR="00CC54AC" w:rsidRDefault="00CC54AC" w:rsidP="0009120D">
      <w:pPr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With the above information from RAN1, we think RAN4 can consider </w:t>
      </w:r>
      <w:r w:rsidR="00A24CAA">
        <w:rPr>
          <w:bCs/>
          <w:color w:val="000000" w:themeColor="text1"/>
        </w:rPr>
        <w:t xml:space="preserve">timing error to be limited to intra-cell scenarios and not consider </w:t>
      </w:r>
      <w:r w:rsidR="00595F6F">
        <w:rPr>
          <w:bCs/>
          <w:color w:val="000000" w:themeColor="text1"/>
        </w:rPr>
        <w:t xml:space="preserve">cell-phase synchronization error between </w:t>
      </w:r>
      <w:proofErr w:type="spellStart"/>
      <w:r w:rsidR="00595F6F">
        <w:rPr>
          <w:bCs/>
          <w:color w:val="000000" w:themeColor="text1"/>
        </w:rPr>
        <w:t>gN</w:t>
      </w:r>
      <w:r w:rsidR="0080615F">
        <w:rPr>
          <w:bCs/>
          <w:color w:val="000000" w:themeColor="text1"/>
        </w:rPr>
        <w:t>B</w:t>
      </w:r>
      <w:r w:rsidR="00595F6F">
        <w:rPr>
          <w:bCs/>
          <w:color w:val="000000" w:themeColor="text1"/>
        </w:rPr>
        <w:t>s</w:t>
      </w:r>
      <w:proofErr w:type="spellEnd"/>
      <w:r w:rsidR="00E03183">
        <w:rPr>
          <w:bCs/>
          <w:color w:val="000000" w:themeColor="text1"/>
        </w:rPr>
        <w:t xml:space="preserve">. However, </w:t>
      </w:r>
      <w:r w:rsidR="007231BA">
        <w:rPr>
          <w:bCs/>
          <w:color w:val="000000" w:themeColor="text1"/>
        </w:rPr>
        <w:t xml:space="preserve">it is likely that in future, </w:t>
      </w:r>
      <w:r w:rsidR="00492531">
        <w:rPr>
          <w:bCs/>
          <w:color w:val="000000" w:themeColor="text1"/>
        </w:rPr>
        <w:t xml:space="preserve">3GPP may specify </w:t>
      </w:r>
      <w:r w:rsidR="007231BA" w:rsidRPr="007231BA">
        <w:rPr>
          <w:bCs/>
          <w:color w:val="000000" w:themeColor="text1"/>
        </w:rPr>
        <w:t xml:space="preserve">SRS resource set configurations </w:t>
      </w:r>
      <w:r w:rsidR="00492531">
        <w:rPr>
          <w:bCs/>
          <w:color w:val="000000" w:themeColor="text1"/>
        </w:rPr>
        <w:t>information</w:t>
      </w:r>
      <w:r w:rsidR="007231BA" w:rsidRPr="007231BA">
        <w:rPr>
          <w:bCs/>
          <w:color w:val="000000" w:themeColor="text1"/>
        </w:rPr>
        <w:t xml:space="preserve"> exchange among </w:t>
      </w:r>
      <w:proofErr w:type="spellStart"/>
      <w:r w:rsidR="007231BA" w:rsidRPr="007231BA">
        <w:rPr>
          <w:bCs/>
          <w:color w:val="000000" w:themeColor="text1"/>
        </w:rPr>
        <w:t>gNBs</w:t>
      </w:r>
      <w:proofErr w:type="spellEnd"/>
      <w:r w:rsidR="00492531">
        <w:rPr>
          <w:bCs/>
          <w:color w:val="000000" w:themeColor="text1"/>
        </w:rPr>
        <w:t xml:space="preserve"> to enable SBFD operation for </w:t>
      </w:r>
      <w:r w:rsidR="00952C60">
        <w:rPr>
          <w:bCs/>
          <w:color w:val="000000" w:themeColor="text1"/>
        </w:rPr>
        <w:t>inter-cell scenarios as well. With that, RAN4 may need to revisit these requirements and update the scheduling restrictions.</w:t>
      </w:r>
      <w:r w:rsidR="002C76A3">
        <w:rPr>
          <w:bCs/>
          <w:color w:val="000000" w:themeColor="text1"/>
        </w:rPr>
        <w:t xml:space="preserve"> In order to save the time and effort, we are also okay with specifying the scheduling restrictions considering the </w:t>
      </w:r>
      <w:proofErr w:type="gramStart"/>
      <w:r w:rsidR="002C76A3">
        <w:rPr>
          <w:bCs/>
          <w:color w:val="000000" w:themeColor="text1"/>
        </w:rPr>
        <w:t>worst case</w:t>
      </w:r>
      <w:proofErr w:type="gramEnd"/>
      <w:r w:rsidR="002C76A3">
        <w:rPr>
          <w:bCs/>
          <w:color w:val="000000" w:themeColor="text1"/>
        </w:rPr>
        <w:t xml:space="preserve"> scenario, i.e., inter-cell deployment.</w:t>
      </w:r>
    </w:p>
    <w:p w14:paraId="6C525713" w14:textId="2CCAC905" w:rsidR="002C76A3" w:rsidRPr="005516AF" w:rsidRDefault="002C76A3" w:rsidP="0009120D">
      <w:pPr>
        <w:rPr>
          <w:b/>
          <w:color w:val="000000" w:themeColor="text1"/>
        </w:rPr>
      </w:pPr>
      <w:r w:rsidRPr="005516AF">
        <w:rPr>
          <w:b/>
          <w:color w:val="000000" w:themeColor="text1"/>
        </w:rPr>
        <w:t xml:space="preserve">Observation 1: </w:t>
      </w:r>
      <w:r w:rsidR="00E60EE4" w:rsidRPr="005516AF">
        <w:rPr>
          <w:b/>
          <w:color w:val="000000" w:themeColor="text1"/>
        </w:rPr>
        <w:t>RAN1 has not made a distinction between the two application scenarios mentioned in the RAN4 LS (intra-cell vs. inter-cell UE-to-UE L1 CLI measurement).</w:t>
      </w:r>
    </w:p>
    <w:p w14:paraId="4AB441BD" w14:textId="30663668" w:rsidR="00E60EE4" w:rsidRPr="005516AF" w:rsidRDefault="00E60EE4" w:rsidP="0009120D">
      <w:pPr>
        <w:rPr>
          <w:b/>
          <w:color w:val="000000" w:themeColor="text1"/>
        </w:rPr>
      </w:pPr>
      <w:r w:rsidRPr="005516AF">
        <w:rPr>
          <w:b/>
          <w:color w:val="000000" w:themeColor="text1"/>
        </w:rPr>
        <w:t xml:space="preserve">Observation 2: </w:t>
      </w:r>
      <w:r w:rsidR="002326A8" w:rsidRPr="005516AF">
        <w:rPr>
          <w:b/>
          <w:color w:val="000000" w:themeColor="text1"/>
        </w:rPr>
        <w:t xml:space="preserve">For inter-cell L1 SRS-RSRP measurement, SRS resource set configurations may need to be exchanged among </w:t>
      </w:r>
      <w:proofErr w:type="spellStart"/>
      <w:r w:rsidR="002326A8" w:rsidRPr="005516AF">
        <w:rPr>
          <w:b/>
          <w:color w:val="000000" w:themeColor="text1"/>
        </w:rPr>
        <w:t>gNBs</w:t>
      </w:r>
      <w:proofErr w:type="spellEnd"/>
      <w:r w:rsidR="0080615F" w:rsidRPr="005516AF">
        <w:rPr>
          <w:b/>
        </w:rPr>
        <w:t xml:space="preserve"> </w:t>
      </w:r>
      <w:r w:rsidR="0080615F" w:rsidRPr="005516AF">
        <w:rPr>
          <w:b/>
          <w:color w:val="000000" w:themeColor="text1"/>
        </w:rPr>
        <w:t xml:space="preserve">but specification impact of this in </w:t>
      </w:r>
      <w:proofErr w:type="spellStart"/>
      <w:r w:rsidR="0080615F" w:rsidRPr="005516AF">
        <w:rPr>
          <w:b/>
          <w:color w:val="000000" w:themeColor="text1"/>
        </w:rPr>
        <w:t>Xn</w:t>
      </w:r>
      <w:proofErr w:type="spellEnd"/>
      <w:r w:rsidR="0080615F" w:rsidRPr="005516AF">
        <w:rPr>
          <w:b/>
          <w:color w:val="000000" w:themeColor="text1"/>
        </w:rPr>
        <w:t>/F1 has been excluded in the WID.</w:t>
      </w:r>
    </w:p>
    <w:p w14:paraId="6DBAF6CD" w14:textId="2325641A" w:rsidR="0080615F" w:rsidRPr="005516AF" w:rsidRDefault="0080615F" w:rsidP="0009120D">
      <w:pPr>
        <w:rPr>
          <w:b/>
          <w:color w:val="000000" w:themeColor="text1"/>
        </w:rPr>
      </w:pPr>
      <w:r w:rsidRPr="005516AF">
        <w:rPr>
          <w:b/>
          <w:color w:val="000000" w:themeColor="text1"/>
        </w:rPr>
        <w:t xml:space="preserve">Observation 3: It is likely that 3GPP may, in future, specify the SRS resource set configurations information exchange among </w:t>
      </w:r>
      <w:proofErr w:type="spellStart"/>
      <w:r w:rsidRPr="005516AF">
        <w:rPr>
          <w:b/>
          <w:color w:val="000000" w:themeColor="text1"/>
        </w:rPr>
        <w:t>gNBs</w:t>
      </w:r>
      <w:proofErr w:type="spellEnd"/>
      <w:r w:rsidRPr="005516AF">
        <w:rPr>
          <w:b/>
          <w:color w:val="000000" w:themeColor="text1"/>
        </w:rPr>
        <w:t>.</w:t>
      </w:r>
    </w:p>
    <w:p w14:paraId="594C3FC4" w14:textId="58D3CB65" w:rsidR="00A547A3" w:rsidRDefault="00DC51C1" w:rsidP="0009120D">
      <w:pPr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Next, let’s </w:t>
      </w:r>
      <w:r w:rsidR="008C4E38">
        <w:rPr>
          <w:bCs/>
          <w:color w:val="000000" w:themeColor="text1"/>
        </w:rPr>
        <w:t>look</w:t>
      </w:r>
      <w:r>
        <w:rPr>
          <w:bCs/>
          <w:color w:val="000000" w:themeColor="text1"/>
        </w:rPr>
        <w:t xml:space="preserve"> at </w:t>
      </w:r>
      <w:r w:rsidR="00C6337E">
        <w:rPr>
          <w:bCs/>
          <w:color w:val="000000" w:themeColor="text1"/>
        </w:rPr>
        <w:t xml:space="preserve">the exact number of symbols </w:t>
      </w:r>
      <w:r w:rsidR="002005B9">
        <w:rPr>
          <w:bCs/>
          <w:color w:val="000000" w:themeColor="text1"/>
        </w:rPr>
        <w:t>for scheduling restrictions.</w:t>
      </w:r>
    </w:p>
    <w:p w14:paraId="68ED09C6" w14:textId="54316BB2" w:rsidR="002005B9" w:rsidRDefault="002005B9" w:rsidP="0009120D">
      <w:pPr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RAN4 has agreed that </w:t>
      </w:r>
      <w:r w:rsidR="00BC0465">
        <w:rPr>
          <w:bCs/>
          <w:color w:val="000000" w:themeColor="text1"/>
        </w:rPr>
        <w:t>w</w:t>
      </w:r>
      <w:r w:rsidR="00BC0465" w:rsidRPr="00BC0465">
        <w:rPr>
          <w:bCs/>
          <w:color w:val="000000" w:themeColor="text1"/>
        </w:rPr>
        <w:t xml:space="preserve">hen the UE measures </w:t>
      </w:r>
      <w:r w:rsidR="00BC0465">
        <w:rPr>
          <w:bCs/>
          <w:color w:val="000000" w:themeColor="text1"/>
        </w:rPr>
        <w:t>L1-</w:t>
      </w:r>
      <w:r w:rsidR="00BC0465" w:rsidRPr="00BC0465">
        <w:rPr>
          <w:bCs/>
          <w:color w:val="000000" w:themeColor="text1"/>
        </w:rPr>
        <w:t>SRS-RSRP, a constant offset relative to the downlink reference timing in the serving cell shall be applied. The constant offset value is derived by UE implementation and shall be at least T</w:t>
      </w:r>
      <w:r w:rsidR="00BC0465" w:rsidRPr="00BC0465">
        <w:rPr>
          <w:bCs/>
          <w:color w:val="000000" w:themeColor="text1"/>
          <w:vertAlign w:val="subscript"/>
        </w:rPr>
        <w:t>c</w:t>
      </w:r>
      <w:r w:rsidR="00BC0465" w:rsidRPr="00BC0465">
        <w:rPr>
          <w:bCs/>
          <w:color w:val="000000" w:themeColor="text1"/>
        </w:rPr>
        <w:t>*</w:t>
      </w:r>
      <w:proofErr w:type="spellStart"/>
      <w:r w:rsidR="00BC0465" w:rsidRPr="00BC0465">
        <w:rPr>
          <w:bCs/>
          <w:color w:val="000000" w:themeColor="text1"/>
        </w:rPr>
        <w:t>N</w:t>
      </w:r>
      <w:r w:rsidR="00BC0465" w:rsidRPr="00BC0465">
        <w:rPr>
          <w:bCs/>
          <w:color w:val="000000" w:themeColor="text1"/>
          <w:vertAlign w:val="subscript"/>
        </w:rPr>
        <w:t>TA_offset</w:t>
      </w:r>
      <w:proofErr w:type="spellEnd"/>
      <w:r w:rsidR="00AB76CA" w:rsidRPr="00AB76CA">
        <w:rPr>
          <w:bCs/>
          <w:color w:val="000000" w:themeColor="text1"/>
        </w:rPr>
        <w:t>.</w:t>
      </w:r>
      <w:r w:rsidR="00AB76CA">
        <w:rPr>
          <w:bCs/>
          <w:color w:val="000000" w:themeColor="text1"/>
        </w:rPr>
        <w:t xml:space="preserve"> </w:t>
      </w:r>
    </w:p>
    <w:tbl>
      <w:tblPr>
        <w:tblStyle w:val="TableGrid"/>
        <w:tblW w:w="9702" w:type="dxa"/>
        <w:tblLook w:val="04A0" w:firstRow="1" w:lastRow="0" w:firstColumn="1" w:lastColumn="0" w:noHBand="0" w:noVBand="1"/>
      </w:tblPr>
      <w:tblGrid>
        <w:gridCol w:w="960"/>
        <w:gridCol w:w="566"/>
        <w:gridCol w:w="989"/>
        <w:gridCol w:w="1350"/>
        <w:gridCol w:w="1260"/>
        <w:gridCol w:w="1271"/>
        <w:gridCol w:w="1506"/>
        <w:gridCol w:w="1800"/>
      </w:tblGrid>
      <w:tr w:rsidR="00D501D2" w:rsidRPr="00D501D2" w14:paraId="7B21F4D7" w14:textId="7447A4E7" w:rsidTr="00D501D2">
        <w:trPr>
          <w:trHeight w:val="600"/>
        </w:trPr>
        <w:tc>
          <w:tcPr>
            <w:tcW w:w="960" w:type="dxa"/>
            <w:noWrap/>
            <w:hideMark/>
          </w:tcPr>
          <w:p w14:paraId="2AB29C72" w14:textId="77777777" w:rsidR="00D501D2" w:rsidRPr="00D501D2" w:rsidRDefault="00D501D2" w:rsidP="00D501D2">
            <w:pPr>
              <w:rPr>
                <w:bCs/>
                <w:color w:val="000000" w:themeColor="text1"/>
              </w:rPr>
            </w:pPr>
            <w:r w:rsidRPr="00D501D2">
              <w:rPr>
                <w:bCs/>
                <w:color w:val="000000" w:themeColor="text1"/>
              </w:rPr>
              <w:lastRenderedPageBreak/>
              <w:t>FR</w:t>
            </w:r>
          </w:p>
        </w:tc>
        <w:tc>
          <w:tcPr>
            <w:tcW w:w="566" w:type="dxa"/>
            <w:noWrap/>
            <w:hideMark/>
          </w:tcPr>
          <w:p w14:paraId="21289D21" w14:textId="77777777" w:rsidR="00D501D2" w:rsidRPr="00D501D2" w:rsidRDefault="00D501D2" w:rsidP="00D501D2">
            <w:pPr>
              <w:rPr>
                <w:bCs/>
                <w:color w:val="000000" w:themeColor="text1"/>
              </w:rPr>
            </w:pPr>
            <w:r w:rsidRPr="00D501D2">
              <w:rPr>
                <w:bCs/>
                <w:color w:val="000000" w:themeColor="text1"/>
              </w:rPr>
              <w:t>Tc</w:t>
            </w:r>
          </w:p>
        </w:tc>
        <w:tc>
          <w:tcPr>
            <w:tcW w:w="989" w:type="dxa"/>
            <w:noWrap/>
            <w:hideMark/>
          </w:tcPr>
          <w:p w14:paraId="2E20BB0E" w14:textId="77777777" w:rsidR="00D501D2" w:rsidRPr="00D501D2" w:rsidRDefault="00D501D2" w:rsidP="00D501D2">
            <w:pPr>
              <w:rPr>
                <w:bCs/>
                <w:color w:val="000000" w:themeColor="text1"/>
              </w:rPr>
            </w:pPr>
            <w:r w:rsidRPr="00D501D2">
              <w:rPr>
                <w:bCs/>
                <w:color w:val="000000" w:themeColor="text1"/>
              </w:rPr>
              <w:t>N</w:t>
            </w:r>
            <w:r w:rsidRPr="00D501D2">
              <w:rPr>
                <w:bCs/>
                <w:color w:val="000000" w:themeColor="text1"/>
                <w:vertAlign w:val="subscript"/>
              </w:rPr>
              <w:t>TA-Offset</w:t>
            </w:r>
          </w:p>
        </w:tc>
        <w:tc>
          <w:tcPr>
            <w:tcW w:w="1350" w:type="dxa"/>
            <w:noWrap/>
            <w:hideMark/>
          </w:tcPr>
          <w:p w14:paraId="38B4C72D" w14:textId="77777777" w:rsidR="00D501D2" w:rsidRPr="00D501D2" w:rsidRDefault="00D501D2" w:rsidP="00D501D2">
            <w:pPr>
              <w:rPr>
                <w:bCs/>
                <w:color w:val="000000" w:themeColor="text1"/>
              </w:rPr>
            </w:pPr>
            <w:r w:rsidRPr="00D501D2">
              <w:rPr>
                <w:bCs/>
                <w:color w:val="000000" w:themeColor="text1"/>
              </w:rPr>
              <w:t>T</w:t>
            </w:r>
            <w:r w:rsidRPr="00D501D2">
              <w:rPr>
                <w:bCs/>
                <w:color w:val="000000" w:themeColor="text1"/>
                <w:vertAlign w:val="subscript"/>
              </w:rPr>
              <w:t>c</w:t>
            </w:r>
            <w:r w:rsidRPr="00D501D2">
              <w:rPr>
                <w:bCs/>
                <w:color w:val="000000" w:themeColor="text1"/>
              </w:rPr>
              <w:t>* N</w:t>
            </w:r>
            <w:r w:rsidRPr="00D501D2">
              <w:rPr>
                <w:bCs/>
                <w:color w:val="000000" w:themeColor="text1"/>
                <w:vertAlign w:val="subscript"/>
              </w:rPr>
              <w:t>TA-Offset</w:t>
            </w:r>
          </w:p>
        </w:tc>
        <w:tc>
          <w:tcPr>
            <w:tcW w:w="1260" w:type="dxa"/>
            <w:noWrap/>
            <w:hideMark/>
          </w:tcPr>
          <w:p w14:paraId="19485380" w14:textId="77777777" w:rsidR="00D501D2" w:rsidRDefault="00D501D2" w:rsidP="00D501D2">
            <w:pPr>
              <w:rPr>
                <w:bCs/>
                <w:color w:val="000000" w:themeColor="text1"/>
              </w:rPr>
            </w:pPr>
            <w:r w:rsidRPr="00D501D2">
              <w:rPr>
                <w:bCs/>
                <w:color w:val="000000" w:themeColor="text1"/>
              </w:rPr>
              <w:t>Margin</w:t>
            </w:r>
          </w:p>
          <w:p w14:paraId="0A49E0F1" w14:textId="09E109F9" w:rsidR="00D501D2" w:rsidRPr="00D501D2" w:rsidRDefault="00D501D2" w:rsidP="00D501D2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(Intra-cell)</w:t>
            </w:r>
          </w:p>
        </w:tc>
        <w:tc>
          <w:tcPr>
            <w:tcW w:w="1271" w:type="dxa"/>
            <w:noWrap/>
            <w:hideMark/>
          </w:tcPr>
          <w:p w14:paraId="6D7A578C" w14:textId="57BF7A0A" w:rsidR="00D501D2" w:rsidRDefault="00D501D2" w:rsidP="00D501D2">
            <w:pPr>
              <w:rPr>
                <w:bCs/>
                <w:color w:val="000000" w:themeColor="text1"/>
              </w:rPr>
            </w:pPr>
            <w:proofErr w:type="spellStart"/>
            <w:r w:rsidRPr="00D501D2">
              <w:rPr>
                <w:bCs/>
                <w:color w:val="000000" w:themeColor="text1"/>
              </w:rPr>
              <w:t>T</w:t>
            </w:r>
            <w:r w:rsidRPr="00D501D2">
              <w:rPr>
                <w:bCs/>
                <w:color w:val="000000" w:themeColor="text1"/>
                <w:vertAlign w:val="subscript"/>
              </w:rPr>
              <w:t>error_SRS_RSRP</w:t>
            </w:r>
            <w:proofErr w:type="spellEnd"/>
          </w:p>
          <w:p w14:paraId="4F473DFD" w14:textId="7B8B57F9" w:rsidR="00D501D2" w:rsidRPr="00D501D2" w:rsidRDefault="00D501D2" w:rsidP="00D501D2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(Intra-cell)</w:t>
            </w:r>
          </w:p>
        </w:tc>
        <w:tc>
          <w:tcPr>
            <w:tcW w:w="1506" w:type="dxa"/>
          </w:tcPr>
          <w:p w14:paraId="7C9BD812" w14:textId="77777777" w:rsidR="00D501D2" w:rsidRDefault="00D501D2" w:rsidP="00D501D2">
            <w:pPr>
              <w:rPr>
                <w:bCs/>
                <w:color w:val="000000" w:themeColor="text1"/>
              </w:rPr>
            </w:pPr>
            <w:r w:rsidRPr="00D501D2">
              <w:rPr>
                <w:bCs/>
                <w:color w:val="000000" w:themeColor="text1"/>
              </w:rPr>
              <w:t>Margin</w:t>
            </w:r>
          </w:p>
          <w:p w14:paraId="2BF2B720" w14:textId="32920B85" w:rsidR="00D501D2" w:rsidRPr="00D501D2" w:rsidRDefault="00D501D2" w:rsidP="00D501D2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(Inter-cell)</w:t>
            </w:r>
          </w:p>
        </w:tc>
        <w:tc>
          <w:tcPr>
            <w:tcW w:w="1800" w:type="dxa"/>
          </w:tcPr>
          <w:p w14:paraId="7BA7AC10" w14:textId="793DD10C" w:rsidR="00D501D2" w:rsidRDefault="00D501D2" w:rsidP="00D501D2">
            <w:pPr>
              <w:rPr>
                <w:bCs/>
                <w:color w:val="000000" w:themeColor="text1"/>
              </w:rPr>
            </w:pPr>
            <w:proofErr w:type="spellStart"/>
            <w:r w:rsidRPr="00D501D2">
              <w:rPr>
                <w:bCs/>
                <w:color w:val="000000" w:themeColor="text1"/>
              </w:rPr>
              <w:t>T</w:t>
            </w:r>
            <w:r w:rsidRPr="00D501D2">
              <w:rPr>
                <w:bCs/>
                <w:color w:val="000000" w:themeColor="text1"/>
                <w:vertAlign w:val="subscript"/>
              </w:rPr>
              <w:t>error_SRS_RSRP</w:t>
            </w:r>
            <w:proofErr w:type="spellEnd"/>
          </w:p>
          <w:p w14:paraId="7B8E344A" w14:textId="6A80EABE" w:rsidR="00D501D2" w:rsidRPr="00D501D2" w:rsidRDefault="00D501D2" w:rsidP="00D501D2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(Inter-cell)</w:t>
            </w:r>
          </w:p>
        </w:tc>
      </w:tr>
      <w:tr w:rsidR="00D501D2" w:rsidRPr="00D501D2" w14:paraId="4DCFB2D0" w14:textId="7A5163F4" w:rsidTr="00D501D2">
        <w:trPr>
          <w:trHeight w:val="310"/>
        </w:trPr>
        <w:tc>
          <w:tcPr>
            <w:tcW w:w="960" w:type="dxa"/>
            <w:noWrap/>
            <w:hideMark/>
          </w:tcPr>
          <w:p w14:paraId="60BAC574" w14:textId="77777777" w:rsidR="00D501D2" w:rsidRPr="00D501D2" w:rsidRDefault="00D501D2" w:rsidP="00D501D2">
            <w:pPr>
              <w:rPr>
                <w:bCs/>
                <w:color w:val="000000" w:themeColor="text1"/>
              </w:rPr>
            </w:pPr>
            <w:r w:rsidRPr="00D501D2">
              <w:rPr>
                <w:bCs/>
                <w:color w:val="000000" w:themeColor="text1"/>
              </w:rPr>
              <w:t>FR1</w:t>
            </w:r>
          </w:p>
        </w:tc>
        <w:tc>
          <w:tcPr>
            <w:tcW w:w="566" w:type="dxa"/>
            <w:noWrap/>
            <w:hideMark/>
          </w:tcPr>
          <w:p w14:paraId="7835DBF6" w14:textId="77777777" w:rsidR="00D501D2" w:rsidRPr="00D501D2" w:rsidRDefault="00D501D2" w:rsidP="00D501D2">
            <w:pPr>
              <w:rPr>
                <w:bCs/>
                <w:color w:val="000000" w:themeColor="text1"/>
              </w:rPr>
            </w:pPr>
            <w:r w:rsidRPr="00D501D2">
              <w:rPr>
                <w:bCs/>
                <w:color w:val="000000" w:themeColor="text1"/>
              </w:rPr>
              <w:t>0.51</w:t>
            </w:r>
          </w:p>
        </w:tc>
        <w:tc>
          <w:tcPr>
            <w:tcW w:w="989" w:type="dxa"/>
            <w:noWrap/>
            <w:hideMark/>
          </w:tcPr>
          <w:p w14:paraId="454470FE" w14:textId="77777777" w:rsidR="00D501D2" w:rsidRPr="00D501D2" w:rsidRDefault="00D501D2" w:rsidP="00D501D2">
            <w:pPr>
              <w:rPr>
                <w:bCs/>
                <w:color w:val="000000" w:themeColor="text1"/>
              </w:rPr>
            </w:pPr>
            <w:r w:rsidRPr="00D501D2">
              <w:rPr>
                <w:bCs/>
                <w:color w:val="000000" w:themeColor="text1"/>
              </w:rPr>
              <w:t>25600</w:t>
            </w:r>
          </w:p>
        </w:tc>
        <w:tc>
          <w:tcPr>
            <w:tcW w:w="1350" w:type="dxa"/>
            <w:noWrap/>
            <w:hideMark/>
          </w:tcPr>
          <w:p w14:paraId="6DAF873A" w14:textId="77777777" w:rsidR="00D501D2" w:rsidRPr="00D501D2" w:rsidRDefault="00D501D2" w:rsidP="00D501D2">
            <w:pPr>
              <w:rPr>
                <w:bCs/>
                <w:color w:val="000000" w:themeColor="text1"/>
              </w:rPr>
            </w:pPr>
            <w:r w:rsidRPr="00D501D2">
              <w:rPr>
                <w:bCs/>
                <w:color w:val="000000" w:themeColor="text1"/>
              </w:rPr>
              <w:t>13.0304</w:t>
            </w:r>
          </w:p>
        </w:tc>
        <w:tc>
          <w:tcPr>
            <w:tcW w:w="1260" w:type="dxa"/>
            <w:noWrap/>
            <w:hideMark/>
          </w:tcPr>
          <w:p w14:paraId="01E3BCCD" w14:textId="749D7529" w:rsidR="00D501D2" w:rsidRPr="00D501D2" w:rsidRDefault="00D501D2" w:rsidP="00D501D2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  <w:r w:rsidRPr="00D501D2">
              <w:rPr>
                <w:bCs/>
                <w:color w:val="000000" w:themeColor="text1"/>
              </w:rPr>
              <w:t>.67</w:t>
            </w:r>
          </w:p>
        </w:tc>
        <w:tc>
          <w:tcPr>
            <w:tcW w:w="1271" w:type="dxa"/>
            <w:noWrap/>
            <w:hideMark/>
          </w:tcPr>
          <w:p w14:paraId="18CEBA59" w14:textId="6DDDFED1" w:rsidR="00D501D2" w:rsidRPr="00D501D2" w:rsidRDefault="00D501D2" w:rsidP="00D501D2">
            <w:pPr>
              <w:rPr>
                <w:bCs/>
                <w:color w:val="000000" w:themeColor="text1"/>
              </w:rPr>
            </w:pPr>
            <w:r w:rsidRPr="00D501D2">
              <w:rPr>
                <w:bCs/>
                <w:color w:val="000000" w:themeColor="text1"/>
              </w:rPr>
              <w:t>1</w:t>
            </w:r>
            <w:r>
              <w:rPr>
                <w:bCs/>
                <w:color w:val="000000" w:themeColor="text1"/>
              </w:rPr>
              <w:t>4</w:t>
            </w:r>
            <w:r w:rsidRPr="00D501D2">
              <w:rPr>
                <w:bCs/>
                <w:color w:val="000000" w:themeColor="text1"/>
              </w:rPr>
              <w:t>.7004</w:t>
            </w:r>
          </w:p>
        </w:tc>
        <w:tc>
          <w:tcPr>
            <w:tcW w:w="1506" w:type="dxa"/>
          </w:tcPr>
          <w:p w14:paraId="7FA616A8" w14:textId="716024D8" w:rsidR="00D501D2" w:rsidRPr="00D501D2" w:rsidRDefault="00D501D2" w:rsidP="00D501D2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4</w:t>
            </w:r>
            <w:r w:rsidRPr="00D501D2">
              <w:rPr>
                <w:bCs/>
                <w:color w:val="000000" w:themeColor="text1"/>
              </w:rPr>
              <w:t>.67</w:t>
            </w:r>
          </w:p>
        </w:tc>
        <w:tc>
          <w:tcPr>
            <w:tcW w:w="1800" w:type="dxa"/>
          </w:tcPr>
          <w:p w14:paraId="1F74829A" w14:textId="7EB3DA5A" w:rsidR="00D501D2" w:rsidRPr="00D501D2" w:rsidRDefault="00D501D2" w:rsidP="00D501D2">
            <w:pPr>
              <w:rPr>
                <w:bCs/>
                <w:color w:val="000000" w:themeColor="text1"/>
              </w:rPr>
            </w:pPr>
            <w:r w:rsidRPr="00D501D2">
              <w:rPr>
                <w:bCs/>
                <w:color w:val="000000" w:themeColor="text1"/>
              </w:rPr>
              <w:t>17.7004</w:t>
            </w:r>
          </w:p>
        </w:tc>
      </w:tr>
      <w:tr w:rsidR="00D501D2" w:rsidRPr="00D501D2" w14:paraId="793BA532" w14:textId="1C051E85" w:rsidTr="00D501D2">
        <w:trPr>
          <w:trHeight w:val="310"/>
        </w:trPr>
        <w:tc>
          <w:tcPr>
            <w:tcW w:w="960" w:type="dxa"/>
            <w:noWrap/>
            <w:hideMark/>
          </w:tcPr>
          <w:p w14:paraId="340BB52C" w14:textId="77777777" w:rsidR="00D501D2" w:rsidRPr="00D501D2" w:rsidRDefault="00D501D2" w:rsidP="00D501D2">
            <w:pPr>
              <w:rPr>
                <w:bCs/>
                <w:color w:val="000000" w:themeColor="text1"/>
              </w:rPr>
            </w:pPr>
            <w:r w:rsidRPr="00D501D2">
              <w:rPr>
                <w:bCs/>
                <w:color w:val="000000" w:themeColor="text1"/>
              </w:rPr>
              <w:t>FR1</w:t>
            </w:r>
          </w:p>
        </w:tc>
        <w:tc>
          <w:tcPr>
            <w:tcW w:w="566" w:type="dxa"/>
            <w:noWrap/>
            <w:hideMark/>
          </w:tcPr>
          <w:p w14:paraId="40322A22" w14:textId="77777777" w:rsidR="00D501D2" w:rsidRPr="00D501D2" w:rsidRDefault="00D501D2" w:rsidP="00D501D2">
            <w:pPr>
              <w:rPr>
                <w:bCs/>
                <w:color w:val="000000" w:themeColor="text1"/>
              </w:rPr>
            </w:pPr>
            <w:r w:rsidRPr="00D501D2">
              <w:rPr>
                <w:bCs/>
                <w:color w:val="000000" w:themeColor="text1"/>
              </w:rPr>
              <w:t>0.51</w:t>
            </w:r>
          </w:p>
        </w:tc>
        <w:tc>
          <w:tcPr>
            <w:tcW w:w="989" w:type="dxa"/>
            <w:noWrap/>
            <w:hideMark/>
          </w:tcPr>
          <w:p w14:paraId="5F872953" w14:textId="77777777" w:rsidR="00D501D2" w:rsidRPr="00D501D2" w:rsidRDefault="00D501D2" w:rsidP="00D501D2">
            <w:pPr>
              <w:rPr>
                <w:bCs/>
                <w:color w:val="000000" w:themeColor="text1"/>
              </w:rPr>
            </w:pPr>
            <w:r w:rsidRPr="00D501D2">
              <w:rPr>
                <w:bCs/>
                <w:color w:val="000000" w:themeColor="text1"/>
              </w:rPr>
              <w:t>39936</w:t>
            </w:r>
          </w:p>
        </w:tc>
        <w:tc>
          <w:tcPr>
            <w:tcW w:w="1350" w:type="dxa"/>
            <w:noWrap/>
            <w:hideMark/>
          </w:tcPr>
          <w:p w14:paraId="5F494039" w14:textId="77777777" w:rsidR="00D501D2" w:rsidRPr="00D501D2" w:rsidRDefault="00D501D2" w:rsidP="00D501D2">
            <w:pPr>
              <w:rPr>
                <w:bCs/>
                <w:color w:val="000000" w:themeColor="text1"/>
              </w:rPr>
            </w:pPr>
            <w:r w:rsidRPr="00D501D2">
              <w:rPr>
                <w:bCs/>
                <w:color w:val="000000" w:themeColor="text1"/>
              </w:rPr>
              <w:t>20.327424</w:t>
            </w:r>
          </w:p>
        </w:tc>
        <w:tc>
          <w:tcPr>
            <w:tcW w:w="1260" w:type="dxa"/>
            <w:noWrap/>
            <w:hideMark/>
          </w:tcPr>
          <w:p w14:paraId="1831BA34" w14:textId="619089E5" w:rsidR="00D501D2" w:rsidRPr="00D501D2" w:rsidRDefault="00D501D2" w:rsidP="00D501D2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  <w:r w:rsidRPr="00D501D2">
              <w:rPr>
                <w:bCs/>
                <w:color w:val="000000" w:themeColor="text1"/>
              </w:rPr>
              <w:t>.67</w:t>
            </w:r>
          </w:p>
        </w:tc>
        <w:tc>
          <w:tcPr>
            <w:tcW w:w="1271" w:type="dxa"/>
            <w:noWrap/>
            <w:hideMark/>
          </w:tcPr>
          <w:p w14:paraId="46C11B28" w14:textId="0B06D297" w:rsidR="00D501D2" w:rsidRPr="00D501D2" w:rsidRDefault="00D501D2" w:rsidP="00D501D2">
            <w:pPr>
              <w:rPr>
                <w:bCs/>
                <w:color w:val="000000" w:themeColor="text1"/>
              </w:rPr>
            </w:pPr>
            <w:r w:rsidRPr="00D501D2">
              <w:rPr>
                <w:bCs/>
                <w:color w:val="000000" w:themeColor="text1"/>
              </w:rPr>
              <w:t>2</w:t>
            </w:r>
            <w:r>
              <w:rPr>
                <w:bCs/>
                <w:color w:val="000000" w:themeColor="text1"/>
              </w:rPr>
              <w:t>1</w:t>
            </w:r>
            <w:r w:rsidRPr="00D501D2">
              <w:rPr>
                <w:bCs/>
                <w:color w:val="000000" w:themeColor="text1"/>
              </w:rPr>
              <w:t>.997424</w:t>
            </w:r>
          </w:p>
        </w:tc>
        <w:tc>
          <w:tcPr>
            <w:tcW w:w="1506" w:type="dxa"/>
          </w:tcPr>
          <w:p w14:paraId="4F2B3A0D" w14:textId="0D8FB14F" w:rsidR="00D501D2" w:rsidRPr="00D501D2" w:rsidRDefault="00D501D2" w:rsidP="00D501D2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4</w:t>
            </w:r>
            <w:r w:rsidRPr="00D501D2">
              <w:rPr>
                <w:bCs/>
                <w:color w:val="000000" w:themeColor="text1"/>
              </w:rPr>
              <w:t>.67</w:t>
            </w:r>
          </w:p>
        </w:tc>
        <w:tc>
          <w:tcPr>
            <w:tcW w:w="1800" w:type="dxa"/>
          </w:tcPr>
          <w:p w14:paraId="0B708A7E" w14:textId="0ED2F04F" w:rsidR="00D501D2" w:rsidRPr="00D501D2" w:rsidRDefault="00D501D2" w:rsidP="00D501D2">
            <w:pPr>
              <w:rPr>
                <w:bCs/>
                <w:color w:val="000000" w:themeColor="text1"/>
              </w:rPr>
            </w:pPr>
            <w:r w:rsidRPr="00D501D2">
              <w:rPr>
                <w:bCs/>
                <w:color w:val="000000" w:themeColor="text1"/>
              </w:rPr>
              <w:t>24.997424</w:t>
            </w:r>
          </w:p>
        </w:tc>
      </w:tr>
      <w:tr w:rsidR="00D501D2" w:rsidRPr="00D501D2" w14:paraId="5BD70C44" w14:textId="6082C1F0" w:rsidTr="00D501D2">
        <w:trPr>
          <w:trHeight w:val="310"/>
        </w:trPr>
        <w:tc>
          <w:tcPr>
            <w:tcW w:w="960" w:type="dxa"/>
            <w:noWrap/>
            <w:hideMark/>
          </w:tcPr>
          <w:p w14:paraId="003D5CF0" w14:textId="77777777" w:rsidR="00D501D2" w:rsidRPr="00D501D2" w:rsidRDefault="00D501D2" w:rsidP="00D501D2">
            <w:pPr>
              <w:rPr>
                <w:bCs/>
                <w:color w:val="000000" w:themeColor="text1"/>
              </w:rPr>
            </w:pPr>
            <w:r w:rsidRPr="00D501D2">
              <w:rPr>
                <w:bCs/>
                <w:color w:val="000000" w:themeColor="text1"/>
              </w:rPr>
              <w:t>FR2</w:t>
            </w:r>
          </w:p>
        </w:tc>
        <w:tc>
          <w:tcPr>
            <w:tcW w:w="566" w:type="dxa"/>
            <w:noWrap/>
            <w:hideMark/>
          </w:tcPr>
          <w:p w14:paraId="4D231AB5" w14:textId="77777777" w:rsidR="00D501D2" w:rsidRPr="00D501D2" w:rsidRDefault="00D501D2" w:rsidP="00D501D2">
            <w:pPr>
              <w:rPr>
                <w:bCs/>
                <w:color w:val="000000" w:themeColor="text1"/>
              </w:rPr>
            </w:pPr>
            <w:r w:rsidRPr="00D501D2">
              <w:rPr>
                <w:bCs/>
                <w:color w:val="000000" w:themeColor="text1"/>
              </w:rPr>
              <w:t>0.51</w:t>
            </w:r>
          </w:p>
        </w:tc>
        <w:tc>
          <w:tcPr>
            <w:tcW w:w="989" w:type="dxa"/>
            <w:noWrap/>
            <w:hideMark/>
          </w:tcPr>
          <w:p w14:paraId="56C48272" w14:textId="77777777" w:rsidR="00D501D2" w:rsidRPr="00D501D2" w:rsidRDefault="00D501D2" w:rsidP="00D501D2">
            <w:pPr>
              <w:rPr>
                <w:bCs/>
                <w:color w:val="000000" w:themeColor="text1"/>
              </w:rPr>
            </w:pPr>
            <w:r w:rsidRPr="00D501D2">
              <w:rPr>
                <w:bCs/>
                <w:color w:val="000000" w:themeColor="text1"/>
              </w:rPr>
              <w:t>13792</w:t>
            </w:r>
          </w:p>
        </w:tc>
        <w:tc>
          <w:tcPr>
            <w:tcW w:w="1350" w:type="dxa"/>
            <w:noWrap/>
            <w:hideMark/>
          </w:tcPr>
          <w:p w14:paraId="4BCD3ED5" w14:textId="77777777" w:rsidR="00D501D2" w:rsidRPr="00D501D2" w:rsidRDefault="00D501D2" w:rsidP="00D501D2">
            <w:pPr>
              <w:rPr>
                <w:bCs/>
                <w:color w:val="000000" w:themeColor="text1"/>
              </w:rPr>
            </w:pPr>
            <w:r w:rsidRPr="00D501D2">
              <w:rPr>
                <w:bCs/>
                <w:color w:val="000000" w:themeColor="text1"/>
              </w:rPr>
              <w:t>7.020128</w:t>
            </w:r>
          </w:p>
        </w:tc>
        <w:tc>
          <w:tcPr>
            <w:tcW w:w="1260" w:type="dxa"/>
            <w:noWrap/>
            <w:hideMark/>
          </w:tcPr>
          <w:p w14:paraId="1BF04F0B" w14:textId="04F934A3" w:rsidR="00D501D2" w:rsidRPr="00D501D2" w:rsidRDefault="00D501D2" w:rsidP="00D501D2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0</w:t>
            </w:r>
            <w:r w:rsidRPr="00D501D2">
              <w:rPr>
                <w:bCs/>
                <w:color w:val="000000" w:themeColor="text1"/>
              </w:rPr>
              <w:t>.67</w:t>
            </w:r>
          </w:p>
        </w:tc>
        <w:tc>
          <w:tcPr>
            <w:tcW w:w="1271" w:type="dxa"/>
            <w:noWrap/>
            <w:hideMark/>
          </w:tcPr>
          <w:p w14:paraId="6D150E6B" w14:textId="0898F2A7" w:rsidR="00D501D2" w:rsidRPr="00D501D2" w:rsidRDefault="00D501D2" w:rsidP="00D501D2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7</w:t>
            </w:r>
            <w:r w:rsidRPr="00D501D2">
              <w:rPr>
                <w:bCs/>
                <w:color w:val="000000" w:themeColor="text1"/>
              </w:rPr>
              <w:t>.690128</w:t>
            </w:r>
          </w:p>
        </w:tc>
        <w:tc>
          <w:tcPr>
            <w:tcW w:w="1506" w:type="dxa"/>
          </w:tcPr>
          <w:p w14:paraId="30FEDEFF" w14:textId="55A823AA" w:rsidR="00D501D2" w:rsidRPr="00D501D2" w:rsidRDefault="00D501D2" w:rsidP="00D501D2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3</w:t>
            </w:r>
            <w:r w:rsidRPr="00D501D2">
              <w:rPr>
                <w:bCs/>
                <w:color w:val="000000" w:themeColor="text1"/>
              </w:rPr>
              <w:t>.67</w:t>
            </w:r>
          </w:p>
        </w:tc>
        <w:tc>
          <w:tcPr>
            <w:tcW w:w="1800" w:type="dxa"/>
          </w:tcPr>
          <w:p w14:paraId="13570196" w14:textId="1C4F8759" w:rsidR="00D501D2" w:rsidRPr="00D501D2" w:rsidRDefault="00D501D2" w:rsidP="00D501D2">
            <w:pPr>
              <w:rPr>
                <w:bCs/>
                <w:color w:val="000000" w:themeColor="text1"/>
              </w:rPr>
            </w:pPr>
            <w:r w:rsidRPr="00D501D2">
              <w:rPr>
                <w:bCs/>
                <w:color w:val="000000" w:themeColor="text1"/>
              </w:rPr>
              <w:t>10.690128</w:t>
            </w:r>
          </w:p>
        </w:tc>
      </w:tr>
    </w:tbl>
    <w:p w14:paraId="08B67075" w14:textId="7F31B5DA" w:rsidR="00D501D2" w:rsidRDefault="00D501D2" w:rsidP="0009120D">
      <w:pPr>
        <w:rPr>
          <w:bCs/>
          <w:color w:val="000000" w:themeColor="text1"/>
          <w:vertAlign w:val="subscript"/>
        </w:rPr>
      </w:pPr>
    </w:p>
    <w:tbl>
      <w:tblPr>
        <w:tblStyle w:val="TableGrid"/>
        <w:tblW w:w="6063" w:type="dxa"/>
        <w:tblLayout w:type="fixed"/>
        <w:tblLook w:val="04A0" w:firstRow="1" w:lastRow="0" w:firstColumn="1" w:lastColumn="0" w:noHBand="0" w:noVBand="1"/>
      </w:tblPr>
      <w:tblGrid>
        <w:gridCol w:w="1212"/>
        <w:gridCol w:w="1213"/>
        <w:gridCol w:w="1213"/>
        <w:gridCol w:w="1213"/>
        <w:gridCol w:w="1212"/>
      </w:tblGrid>
      <w:tr w:rsidR="004B3E89" w:rsidRPr="00D501D2" w14:paraId="3A4CE0BC" w14:textId="77777777" w:rsidTr="004B3E89">
        <w:trPr>
          <w:trHeight w:val="298"/>
        </w:trPr>
        <w:tc>
          <w:tcPr>
            <w:tcW w:w="1212" w:type="dxa"/>
            <w:noWrap/>
            <w:hideMark/>
          </w:tcPr>
          <w:p w14:paraId="39DD71FA" w14:textId="7A1D00BD" w:rsidR="004B3E89" w:rsidRPr="008977E8" w:rsidRDefault="004B3E89" w:rsidP="00173CCE">
            <w:pPr>
              <w:rPr>
                <w:bCs/>
                <w:color w:val="000000" w:themeColor="text1"/>
              </w:rPr>
            </w:pPr>
            <w:r w:rsidRPr="008977E8">
              <w:rPr>
                <w:bCs/>
                <w:color w:val="000000" w:themeColor="text1"/>
              </w:rPr>
              <w:t>SCS</w:t>
            </w:r>
          </w:p>
        </w:tc>
        <w:tc>
          <w:tcPr>
            <w:tcW w:w="1213" w:type="dxa"/>
            <w:noWrap/>
            <w:vAlign w:val="bottom"/>
          </w:tcPr>
          <w:p w14:paraId="7F6A5FD4" w14:textId="7C4E8EE6" w:rsidR="004B3E89" w:rsidRPr="00D501D2" w:rsidRDefault="004B3E89" w:rsidP="00173CCE">
            <w:pPr>
              <w:rPr>
                <w:bCs/>
                <w:color w:val="000000" w:themeColor="text1"/>
              </w:rPr>
            </w:pPr>
            <w:r w:rsidRPr="008977E8">
              <w:rPr>
                <w:bCs/>
                <w:color w:val="000000" w:themeColor="text1"/>
              </w:rPr>
              <w:t>15</w:t>
            </w:r>
          </w:p>
        </w:tc>
        <w:tc>
          <w:tcPr>
            <w:tcW w:w="1213" w:type="dxa"/>
            <w:noWrap/>
            <w:vAlign w:val="bottom"/>
          </w:tcPr>
          <w:p w14:paraId="2EEB4A51" w14:textId="006F7078" w:rsidR="004B3E89" w:rsidRPr="00D501D2" w:rsidRDefault="004B3E89" w:rsidP="00173CCE">
            <w:pPr>
              <w:rPr>
                <w:bCs/>
                <w:color w:val="000000" w:themeColor="text1"/>
              </w:rPr>
            </w:pPr>
            <w:r w:rsidRPr="008977E8">
              <w:rPr>
                <w:bCs/>
                <w:color w:val="000000" w:themeColor="text1"/>
              </w:rPr>
              <w:t>30</w:t>
            </w:r>
          </w:p>
        </w:tc>
        <w:tc>
          <w:tcPr>
            <w:tcW w:w="1213" w:type="dxa"/>
            <w:noWrap/>
            <w:vAlign w:val="bottom"/>
          </w:tcPr>
          <w:p w14:paraId="138EDA79" w14:textId="6AD689C1" w:rsidR="004B3E89" w:rsidRPr="00D501D2" w:rsidRDefault="004B3E89" w:rsidP="00173CCE">
            <w:pPr>
              <w:rPr>
                <w:bCs/>
                <w:color w:val="000000" w:themeColor="text1"/>
              </w:rPr>
            </w:pPr>
            <w:r w:rsidRPr="008977E8">
              <w:rPr>
                <w:bCs/>
                <w:color w:val="000000" w:themeColor="text1"/>
              </w:rPr>
              <w:t>60</w:t>
            </w:r>
          </w:p>
        </w:tc>
        <w:tc>
          <w:tcPr>
            <w:tcW w:w="1212" w:type="dxa"/>
            <w:noWrap/>
            <w:vAlign w:val="bottom"/>
          </w:tcPr>
          <w:p w14:paraId="01F89444" w14:textId="01816B2C" w:rsidR="004B3E89" w:rsidRPr="00D501D2" w:rsidRDefault="004B3E89" w:rsidP="00173CCE">
            <w:pPr>
              <w:rPr>
                <w:bCs/>
                <w:color w:val="000000" w:themeColor="text1"/>
              </w:rPr>
            </w:pPr>
            <w:r w:rsidRPr="008977E8">
              <w:rPr>
                <w:bCs/>
                <w:color w:val="000000" w:themeColor="text1"/>
              </w:rPr>
              <w:t>120</w:t>
            </w:r>
          </w:p>
        </w:tc>
      </w:tr>
      <w:tr w:rsidR="004B3E89" w:rsidRPr="00D501D2" w14:paraId="135AA82C" w14:textId="77777777" w:rsidTr="004B3E89">
        <w:trPr>
          <w:trHeight w:val="514"/>
        </w:trPr>
        <w:tc>
          <w:tcPr>
            <w:tcW w:w="1212" w:type="dxa"/>
            <w:noWrap/>
            <w:hideMark/>
          </w:tcPr>
          <w:p w14:paraId="325665B0" w14:textId="49962705" w:rsidR="004B3E89" w:rsidRPr="008977E8" w:rsidRDefault="004B3E89" w:rsidP="00173CCE">
            <w:pPr>
              <w:rPr>
                <w:bCs/>
                <w:color w:val="000000" w:themeColor="text1"/>
              </w:rPr>
            </w:pPr>
            <w:r w:rsidRPr="008977E8">
              <w:rPr>
                <w:bCs/>
                <w:color w:val="000000" w:themeColor="text1"/>
              </w:rPr>
              <w:t>Symbol duration</w:t>
            </w:r>
          </w:p>
        </w:tc>
        <w:tc>
          <w:tcPr>
            <w:tcW w:w="1213" w:type="dxa"/>
            <w:noWrap/>
          </w:tcPr>
          <w:p w14:paraId="3787DF2A" w14:textId="4007040B" w:rsidR="004B3E89" w:rsidRPr="008977E8" w:rsidRDefault="004B3E89" w:rsidP="00C93F7F">
            <w:pPr>
              <w:spacing w:after="0"/>
              <w:rPr>
                <w:bCs/>
                <w:color w:val="000000" w:themeColor="text1"/>
              </w:rPr>
            </w:pPr>
            <w:r w:rsidRPr="008977E8">
              <w:rPr>
                <w:bCs/>
                <w:color w:val="000000" w:themeColor="text1"/>
              </w:rPr>
              <w:t>71.35</w:t>
            </w:r>
          </w:p>
        </w:tc>
        <w:tc>
          <w:tcPr>
            <w:tcW w:w="1213" w:type="dxa"/>
            <w:noWrap/>
          </w:tcPr>
          <w:p w14:paraId="72891A02" w14:textId="073B746A" w:rsidR="004B3E89" w:rsidRPr="008977E8" w:rsidRDefault="004B3E89" w:rsidP="00C93F7F">
            <w:pPr>
              <w:spacing w:after="0"/>
              <w:rPr>
                <w:bCs/>
                <w:color w:val="000000" w:themeColor="text1"/>
              </w:rPr>
            </w:pPr>
            <w:r w:rsidRPr="008977E8">
              <w:rPr>
                <w:bCs/>
                <w:color w:val="000000" w:themeColor="text1"/>
              </w:rPr>
              <w:t>35.68</w:t>
            </w:r>
          </w:p>
        </w:tc>
        <w:tc>
          <w:tcPr>
            <w:tcW w:w="1213" w:type="dxa"/>
            <w:noWrap/>
          </w:tcPr>
          <w:p w14:paraId="10B7B112" w14:textId="44A24103" w:rsidR="004B3E89" w:rsidRPr="008977E8" w:rsidRDefault="004B3E89" w:rsidP="00C93F7F">
            <w:pPr>
              <w:spacing w:after="0"/>
              <w:rPr>
                <w:bCs/>
                <w:color w:val="000000" w:themeColor="text1"/>
              </w:rPr>
            </w:pPr>
            <w:r w:rsidRPr="008977E8">
              <w:rPr>
                <w:bCs/>
                <w:color w:val="000000" w:themeColor="text1"/>
              </w:rPr>
              <w:t>17.84</w:t>
            </w:r>
          </w:p>
        </w:tc>
        <w:tc>
          <w:tcPr>
            <w:tcW w:w="1212" w:type="dxa"/>
            <w:noWrap/>
          </w:tcPr>
          <w:p w14:paraId="7210BA35" w14:textId="795143C5" w:rsidR="004B3E89" w:rsidRPr="008977E8" w:rsidRDefault="004B3E89" w:rsidP="00C93F7F">
            <w:pPr>
              <w:spacing w:after="0"/>
              <w:rPr>
                <w:bCs/>
                <w:color w:val="000000" w:themeColor="text1"/>
              </w:rPr>
            </w:pPr>
            <w:r w:rsidRPr="008977E8">
              <w:rPr>
                <w:bCs/>
                <w:color w:val="000000" w:themeColor="text1"/>
              </w:rPr>
              <w:t>8.92</w:t>
            </w:r>
          </w:p>
        </w:tc>
      </w:tr>
      <w:tr w:rsidR="004B3E89" w:rsidRPr="00D501D2" w14:paraId="2C262C4D" w14:textId="77777777" w:rsidTr="004B3E89">
        <w:trPr>
          <w:trHeight w:val="514"/>
        </w:trPr>
        <w:tc>
          <w:tcPr>
            <w:tcW w:w="1212" w:type="dxa"/>
            <w:noWrap/>
          </w:tcPr>
          <w:p w14:paraId="76B3461D" w14:textId="77777777" w:rsidR="004B3E89" w:rsidRDefault="004B3E89" w:rsidP="00173CCE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Scheduling restriction</w:t>
            </w:r>
          </w:p>
          <w:p w14:paraId="2159FA42" w14:textId="16534A10" w:rsidR="004B3E89" w:rsidRPr="008977E8" w:rsidRDefault="004B3E89" w:rsidP="00173CCE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(Inter cell)</w:t>
            </w:r>
          </w:p>
        </w:tc>
        <w:tc>
          <w:tcPr>
            <w:tcW w:w="1213" w:type="dxa"/>
            <w:noWrap/>
          </w:tcPr>
          <w:p w14:paraId="6D4C7936" w14:textId="77777777" w:rsidR="004B3E89" w:rsidRDefault="004B3E89" w:rsidP="00C93F7F">
            <w:pPr>
              <w:spacing w:after="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 symbol</w:t>
            </w:r>
          </w:p>
          <w:p w14:paraId="13E28C99" w14:textId="29D30075" w:rsidR="004B3E89" w:rsidRPr="008977E8" w:rsidRDefault="004B3E89" w:rsidP="00C93F7F">
            <w:pPr>
              <w:spacing w:after="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for FR1</w:t>
            </w:r>
          </w:p>
        </w:tc>
        <w:tc>
          <w:tcPr>
            <w:tcW w:w="1213" w:type="dxa"/>
            <w:noWrap/>
          </w:tcPr>
          <w:p w14:paraId="75387C28" w14:textId="1452278B" w:rsidR="004B3E89" w:rsidRPr="008977E8" w:rsidRDefault="004B3E89" w:rsidP="00C93F7F">
            <w:pPr>
              <w:spacing w:after="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 symbol for FR1</w:t>
            </w:r>
          </w:p>
        </w:tc>
        <w:tc>
          <w:tcPr>
            <w:tcW w:w="1213" w:type="dxa"/>
            <w:noWrap/>
          </w:tcPr>
          <w:p w14:paraId="56BB4607" w14:textId="77777777" w:rsidR="004B3E89" w:rsidRDefault="004B3E89" w:rsidP="00C93F7F">
            <w:pPr>
              <w:spacing w:after="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 symbols for FR1</w:t>
            </w:r>
          </w:p>
          <w:p w14:paraId="12FFFBAD" w14:textId="4E29589B" w:rsidR="004B3E89" w:rsidRPr="008977E8" w:rsidRDefault="004B3E89" w:rsidP="00C93F7F">
            <w:pPr>
              <w:spacing w:after="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 symbol for FR2</w:t>
            </w:r>
          </w:p>
        </w:tc>
        <w:tc>
          <w:tcPr>
            <w:tcW w:w="1212" w:type="dxa"/>
            <w:noWrap/>
          </w:tcPr>
          <w:p w14:paraId="4DD931A4" w14:textId="7651AD4D" w:rsidR="004B3E89" w:rsidRDefault="004B3E89" w:rsidP="004B3E89">
            <w:pPr>
              <w:spacing w:after="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 symbols for FR2</w:t>
            </w:r>
          </w:p>
          <w:p w14:paraId="0166DA1E" w14:textId="77777777" w:rsidR="004B3E89" w:rsidRPr="008977E8" w:rsidRDefault="004B3E89" w:rsidP="00C93F7F">
            <w:pPr>
              <w:spacing w:after="0"/>
              <w:rPr>
                <w:bCs/>
                <w:color w:val="000000" w:themeColor="text1"/>
              </w:rPr>
            </w:pPr>
          </w:p>
        </w:tc>
      </w:tr>
      <w:tr w:rsidR="004B3E89" w:rsidRPr="00D501D2" w14:paraId="3B1E69C3" w14:textId="77777777" w:rsidTr="004B3E89">
        <w:trPr>
          <w:trHeight w:val="514"/>
        </w:trPr>
        <w:tc>
          <w:tcPr>
            <w:tcW w:w="1212" w:type="dxa"/>
            <w:noWrap/>
          </w:tcPr>
          <w:p w14:paraId="378657CE" w14:textId="77777777" w:rsidR="004B3E89" w:rsidRDefault="004B3E89" w:rsidP="004B3E89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Scheduling restriction</w:t>
            </w:r>
          </w:p>
          <w:p w14:paraId="7EB2304E" w14:textId="5FFF8284" w:rsidR="004B3E89" w:rsidRDefault="004B3E89" w:rsidP="004B3E89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(Intra cell)</w:t>
            </w:r>
          </w:p>
        </w:tc>
        <w:tc>
          <w:tcPr>
            <w:tcW w:w="1213" w:type="dxa"/>
            <w:noWrap/>
          </w:tcPr>
          <w:p w14:paraId="53D06602" w14:textId="77777777" w:rsidR="004B3E89" w:rsidRPr="0043572A" w:rsidRDefault="004B3E89" w:rsidP="004B3E89">
            <w:pPr>
              <w:spacing w:after="0"/>
              <w:rPr>
                <w:bCs/>
                <w:color w:val="00B050"/>
              </w:rPr>
            </w:pPr>
            <w:r w:rsidRPr="0043572A">
              <w:rPr>
                <w:bCs/>
                <w:color w:val="00B050"/>
              </w:rPr>
              <w:t>1 symbol</w:t>
            </w:r>
          </w:p>
          <w:p w14:paraId="14F41574" w14:textId="7CE64918" w:rsidR="004B3E89" w:rsidRPr="0043572A" w:rsidRDefault="004B3E89" w:rsidP="004B3E89">
            <w:pPr>
              <w:spacing w:after="0"/>
              <w:rPr>
                <w:bCs/>
                <w:color w:val="00B050"/>
              </w:rPr>
            </w:pPr>
            <w:r w:rsidRPr="0043572A">
              <w:rPr>
                <w:bCs/>
                <w:color w:val="00B050"/>
              </w:rPr>
              <w:t>for FR1</w:t>
            </w:r>
          </w:p>
        </w:tc>
        <w:tc>
          <w:tcPr>
            <w:tcW w:w="1213" w:type="dxa"/>
            <w:noWrap/>
          </w:tcPr>
          <w:p w14:paraId="72E7B304" w14:textId="298F0CEA" w:rsidR="004B3E89" w:rsidRPr="0043572A" w:rsidRDefault="004B3E89" w:rsidP="004B3E89">
            <w:pPr>
              <w:spacing w:after="0"/>
              <w:rPr>
                <w:bCs/>
                <w:color w:val="00B050"/>
              </w:rPr>
            </w:pPr>
            <w:r w:rsidRPr="0043572A">
              <w:rPr>
                <w:bCs/>
                <w:color w:val="00B050"/>
              </w:rPr>
              <w:t>1 symbol for FR1</w:t>
            </w:r>
          </w:p>
        </w:tc>
        <w:tc>
          <w:tcPr>
            <w:tcW w:w="1213" w:type="dxa"/>
            <w:noWrap/>
          </w:tcPr>
          <w:p w14:paraId="5F7110BF" w14:textId="77777777" w:rsidR="00B57491" w:rsidRPr="0043572A" w:rsidRDefault="00B57491" w:rsidP="00B57491">
            <w:pPr>
              <w:spacing w:after="0"/>
              <w:rPr>
                <w:bCs/>
                <w:color w:val="00B050"/>
              </w:rPr>
            </w:pPr>
            <w:r w:rsidRPr="0043572A">
              <w:rPr>
                <w:bCs/>
                <w:color w:val="00B050"/>
              </w:rPr>
              <w:t>2 symbols for FR1</w:t>
            </w:r>
          </w:p>
          <w:p w14:paraId="3DCBA347" w14:textId="0F9C5BA9" w:rsidR="004B3E89" w:rsidRPr="0043572A" w:rsidRDefault="00B57491" w:rsidP="00B57491">
            <w:pPr>
              <w:spacing w:after="0"/>
              <w:rPr>
                <w:bCs/>
                <w:color w:val="00B050"/>
              </w:rPr>
            </w:pPr>
            <w:r w:rsidRPr="0043572A">
              <w:rPr>
                <w:bCs/>
                <w:color w:val="00B050"/>
              </w:rPr>
              <w:t>1 symbol for FR2</w:t>
            </w:r>
          </w:p>
        </w:tc>
        <w:tc>
          <w:tcPr>
            <w:tcW w:w="1212" w:type="dxa"/>
            <w:noWrap/>
          </w:tcPr>
          <w:p w14:paraId="4843BA54" w14:textId="27D3CBA4" w:rsidR="004B3E89" w:rsidRPr="008977E8" w:rsidRDefault="00B57491" w:rsidP="004B3E89">
            <w:pPr>
              <w:spacing w:after="0"/>
              <w:rPr>
                <w:bCs/>
                <w:color w:val="000000" w:themeColor="text1"/>
              </w:rPr>
            </w:pPr>
            <w:r w:rsidRPr="0043572A">
              <w:rPr>
                <w:bCs/>
                <w:color w:val="FF0000"/>
              </w:rPr>
              <w:t>1 symbol for FR2</w:t>
            </w:r>
          </w:p>
        </w:tc>
      </w:tr>
    </w:tbl>
    <w:p w14:paraId="27846988" w14:textId="77777777" w:rsidR="00D501D2" w:rsidRDefault="00D501D2" w:rsidP="0009120D">
      <w:pPr>
        <w:rPr>
          <w:bCs/>
          <w:color w:val="000000" w:themeColor="text1"/>
          <w:vertAlign w:val="subscript"/>
        </w:rPr>
      </w:pPr>
    </w:p>
    <w:p w14:paraId="4E4BC384" w14:textId="7C1279AB" w:rsidR="00FC3ADF" w:rsidRDefault="00FC3ADF" w:rsidP="0009120D">
      <w:pPr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As analysed above, the scheduling restriction requirements </w:t>
      </w:r>
      <w:r w:rsidR="00233C37">
        <w:rPr>
          <w:bCs/>
          <w:color w:val="000000" w:themeColor="text1"/>
        </w:rPr>
        <w:t>remain unchanged for FR1 irrespective of whether intra-cell or inter-cell deployment scenario is considered.</w:t>
      </w:r>
      <w:r w:rsidR="00E66F90">
        <w:rPr>
          <w:bCs/>
          <w:color w:val="000000" w:themeColor="text1"/>
        </w:rPr>
        <w:t xml:space="preserve"> However, for FR2, the scheduling restriction for 120kHz SCS may be reduced from 2 symbols to 1 symbol</w:t>
      </w:r>
      <w:r w:rsidR="00BE0CBE">
        <w:rPr>
          <w:bCs/>
          <w:color w:val="000000" w:themeColor="text1"/>
        </w:rPr>
        <w:t xml:space="preserve">, but this is cutting too close to the symbol duration. </w:t>
      </w:r>
      <w:proofErr w:type="gramStart"/>
      <w:r w:rsidR="00BE0CBE">
        <w:rPr>
          <w:bCs/>
          <w:color w:val="000000" w:themeColor="text1"/>
        </w:rPr>
        <w:t>So</w:t>
      </w:r>
      <w:proofErr w:type="gramEnd"/>
      <w:r w:rsidR="00BE0CBE">
        <w:rPr>
          <w:bCs/>
          <w:color w:val="000000" w:themeColor="text1"/>
        </w:rPr>
        <w:t xml:space="preserve"> we recommend using existing requirements for scheduling restrictions.</w:t>
      </w:r>
    </w:p>
    <w:p w14:paraId="204E50F7" w14:textId="0EA9B572" w:rsidR="00BE0CBE" w:rsidRPr="005516AF" w:rsidRDefault="00BE0CBE" w:rsidP="00BE0CBE">
      <w:pPr>
        <w:rPr>
          <w:b/>
          <w:color w:val="000000" w:themeColor="text1"/>
        </w:rPr>
      </w:pPr>
      <w:r w:rsidRPr="005516AF">
        <w:rPr>
          <w:b/>
          <w:color w:val="000000" w:themeColor="text1"/>
        </w:rPr>
        <w:t xml:space="preserve">Proposal 1: </w:t>
      </w:r>
      <w:r>
        <w:rPr>
          <w:b/>
          <w:color w:val="000000" w:themeColor="text1"/>
        </w:rPr>
        <w:t xml:space="preserve">RAN4 to reuse R16 scheduling restrictions requirements for </w:t>
      </w:r>
      <w:r w:rsidR="005262CD">
        <w:rPr>
          <w:b/>
          <w:color w:val="000000" w:themeColor="text1"/>
        </w:rPr>
        <w:t>L1-</w:t>
      </w:r>
      <w:r w:rsidR="00633D36">
        <w:rPr>
          <w:b/>
          <w:color w:val="000000" w:themeColor="text1"/>
        </w:rPr>
        <w:t>SRS</w:t>
      </w:r>
      <w:r w:rsidR="005262CD">
        <w:rPr>
          <w:b/>
          <w:color w:val="000000" w:themeColor="text1"/>
        </w:rPr>
        <w:t xml:space="preserve">-RSRP measurements </w:t>
      </w:r>
      <w:r w:rsidR="00AE7AA9">
        <w:rPr>
          <w:b/>
          <w:color w:val="000000" w:themeColor="text1"/>
        </w:rPr>
        <w:t>irrespective of the deployment scenario, i.e., inter-cell or intra-cell</w:t>
      </w:r>
      <w:r w:rsidR="00B3360E">
        <w:rPr>
          <w:b/>
          <w:color w:val="000000" w:themeColor="text1"/>
        </w:rPr>
        <w:t xml:space="preserve"> for both FR1 and FR2.</w:t>
      </w:r>
    </w:p>
    <w:p w14:paraId="46A5787E" w14:textId="0DE5313D" w:rsidR="00BE0CBE" w:rsidRPr="00FC3ADF" w:rsidRDefault="002A5441" w:rsidP="0009120D">
      <w:pPr>
        <w:rPr>
          <w:bCs/>
          <w:color w:val="000000" w:themeColor="text1"/>
        </w:rPr>
      </w:pPr>
      <w:r>
        <w:rPr>
          <w:bCs/>
          <w:color w:val="000000" w:themeColor="text1"/>
        </w:rPr>
        <w:t>For L1-CLI-RSSI measurements, since RAN4 agreed to use DL timing</w:t>
      </w:r>
      <w:r w:rsidR="00DC08C9">
        <w:rPr>
          <w:bCs/>
          <w:color w:val="000000" w:themeColor="text1"/>
        </w:rPr>
        <w:t>, we only need scheduling restrictions</w:t>
      </w:r>
      <w:r w:rsidR="00C6366B">
        <w:rPr>
          <w:bCs/>
          <w:color w:val="000000" w:themeColor="text1"/>
        </w:rPr>
        <w:t xml:space="preserve"> on the </w:t>
      </w:r>
      <w:r w:rsidR="00C76ED2">
        <w:rPr>
          <w:bCs/>
          <w:color w:val="000000" w:themeColor="text1"/>
        </w:rPr>
        <w:t xml:space="preserve">OFDM </w:t>
      </w:r>
      <w:r w:rsidR="00C6366B">
        <w:rPr>
          <w:bCs/>
          <w:color w:val="000000" w:themeColor="text1"/>
        </w:rPr>
        <w:t>symbols to be measured</w:t>
      </w:r>
      <w:r w:rsidR="00596EE9">
        <w:rPr>
          <w:bCs/>
          <w:color w:val="000000" w:themeColor="text1"/>
        </w:rPr>
        <w:t xml:space="preserve"> and no scheduling restrictions on the symbols before and after the </w:t>
      </w:r>
    </w:p>
    <w:p w14:paraId="50DADA0D" w14:textId="12DCD39E" w:rsidR="008977E8" w:rsidRDefault="00B3360E" w:rsidP="0009120D">
      <w:pPr>
        <w:rPr>
          <w:b/>
          <w:color w:val="000000" w:themeColor="text1"/>
        </w:rPr>
      </w:pPr>
      <w:r w:rsidRPr="005516AF">
        <w:rPr>
          <w:b/>
          <w:color w:val="000000" w:themeColor="text1"/>
        </w:rPr>
        <w:t xml:space="preserve">Proposal </w:t>
      </w:r>
      <w:r>
        <w:rPr>
          <w:b/>
          <w:color w:val="000000" w:themeColor="text1"/>
        </w:rPr>
        <w:t>2</w:t>
      </w:r>
      <w:r w:rsidRPr="005516AF">
        <w:rPr>
          <w:b/>
          <w:color w:val="000000" w:themeColor="text1"/>
        </w:rPr>
        <w:t xml:space="preserve">: </w:t>
      </w:r>
      <w:r>
        <w:rPr>
          <w:b/>
          <w:color w:val="000000" w:themeColor="text1"/>
        </w:rPr>
        <w:t xml:space="preserve">RAN4 to </w:t>
      </w:r>
      <w:r w:rsidR="004C6CB4">
        <w:rPr>
          <w:b/>
          <w:color w:val="000000" w:themeColor="text1"/>
        </w:rPr>
        <w:t>define</w:t>
      </w:r>
      <w:r>
        <w:rPr>
          <w:b/>
          <w:color w:val="000000" w:themeColor="text1"/>
        </w:rPr>
        <w:t xml:space="preserve"> scheduling restrictions </w:t>
      </w:r>
      <w:r w:rsidR="004C6CB4">
        <w:rPr>
          <w:b/>
          <w:color w:val="000000" w:themeColor="text1"/>
        </w:rPr>
        <w:t xml:space="preserve">only on the OFDM symbols to be measured </w:t>
      </w:r>
      <w:r>
        <w:rPr>
          <w:b/>
          <w:color w:val="000000" w:themeColor="text1"/>
        </w:rPr>
        <w:t>for L1-CLI-RS</w:t>
      </w:r>
      <w:r w:rsidR="00633D36">
        <w:rPr>
          <w:b/>
          <w:color w:val="000000" w:themeColor="text1"/>
        </w:rPr>
        <w:t>SI</w:t>
      </w:r>
      <w:r>
        <w:rPr>
          <w:b/>
          <w:color w:val="000000" w:themeColor="text1"/>
        </w:rPr>
        <w:t xml:space="preserve"> measurements</w:t>
      </w:r>
      <w:r w:rsidR="00633D36">
        <w:rPr>
          <w:b/>
          <w:color w:val="000000" w:themeColor="text1"/>
        </w:rPr>
        <w:t xml:space="preserve">, i.e., no </w:t>
      </w:r>
      <w:r w:rsidR="00CC2E3D">
        <w:rPr>
          <w:b/>
          <w:color w:val="000000" w:themeColor="text1"/>
        </w:rPr>
        <w:t>restrictions on the symbols before and after the measurement symbols.</w:t>
      </w:r>
    </w:p>
    <w:p w14:paraId="2DDC72A4" w14:textId="2C0386E0" w:rsidR="00B32EAC" w:rsidRDefault="00B32EAC" w:rsidP="0009120D">
      <w:pPr>
        <w:rPr>
          <w:bCs/>
          <w:color w:val="000000" w:themeColor="text1"/>
        </w:rPr>
      </w:pPr>
      <w:r>
        <w:rPr>
          <w:bCs/>
          <w:color w:val="000000" w:themeColor="text1"/>
        </w:rPr>
        <w:t>Furthermore</w:t>
      </w:r>
      <w:r w:rsidR="005D0D29">
        <w:rPr>
          <w:bCs/>
          <w:color w:val="000000" w:themeColor="text1"/>
        </w:rPr>
        <w:t xml:space="preserve">, R16 CLI requirements </w:t>
      </w:r>
      <w:r w:rsidR="00D46289">
        <w:rPr>
          <w:bCs/>
          <w:color w:val="000000" w:themeColor="text1"/>
        </w:rPr>
        <w:t xml:space="preserve">also considered </w:t>
      </w:r>
      <w:r w:rsidR="000C36F7">
        <w:rPr>
          <w:bCs/>
          <w:color w:val="000000" w:themeColor="text1"/>
        </w:rPr>
        <w:t>UE capabilities to perform DL reception</w:t>
      </w:r>
      <w:r w:rsidR="005D0D29">
        <w:rPr>
          <w:bCs/>
          <w:color w:val="000000" w:themeColor="text1"/>
        </w:rPr>
        <w:t xml:space="preserve"> </w:t>
      </w:r>
      <w:r w:rsidR="004D20AC">
        <w:rPr>
          <w:bCs/>
          <w:color w:val="000000" w:themeColor="text1"/>
        </w:rPr>
        <w:t>and CLI measurements</w:t>
      </w:r>
      <w:r w:rsidR="00724140">
        <w:rPr>
          <w:bCs/>
          <w:color w:val="000000" w:themeColor="text1"/>
        </w:rPr>
        <w:t xml:space="preserve"> in FDM manner. We think similar capabilities can also be used for L1 CLI measurements.</w:t>
      </w:r>
    </w:p>
    <w:p w14:paraId="015B0699" w14:textId="3BA7E402" w:rsidR="00724140" w:rsidRPr="005D25A5" w:rsidRDefault="00724140" w:rsidP="0009120D">
      <w:pPr>
        <w:rPr>
          <w:b/>
          <w:color w:val="000000" w:themeColor="text1"/>
          <w:vertAlign w:val="subscript"/>
        </w:rPr>
      </w:pPr>
      <w:r w:rsidRPr="005D25A5">
        <w:rPr>
          <w:b/>
          <w:color w:val="000000" w:themeColor="text1"/>
        </w:rPr>
        <w:t>Proposal 3: RAN4 to discuss whether to define UE capabilities</w:t>
      </w:r>
      <w:r w:rsidR="005D25A5">
        <w:rPr>
          <w:b/>
          <w:color w:val="000000" w:themeColor="text1"/>
        </w:rPr>
        <w:t xml:space="preserve"> (e.g., </w:t>
      </w:r>
      <w:r w:rsidR="009E0CC9" w:rsidRPr="009E0CC9">
        <w:rPr>
          <w:b/>
          <w:i/>
          <w:iCs/>
          <w:color w:val="000000" w:themeColor="text1"/>
        </w:rPr>
        <w:t>cli-SRS-RSRP-FDM_DL</w:t>
      </w:r>
      <w:r w:rsidR="009E0CC9">
        <w:rPr>
          <w:b/>
          <w:color w:val="000000" w:themeColor="text1"/>
        </w:rPr>
        <w:t xml:space="preserve"> and </w:t>
      </w:r>
      <w:r w:rsidR="00237032" w:rsidRPr="00237032">
        <w:rPr>
          <w:b/>
          <w:i/>
          <w:iCs/>
          <w:color w:val="000000" w:themeColor="text1"/>
        </w:rPr>
        <w:t>cli-RSSI-FDM-DL</w:t>
      </w:r>
      <w:r w:rsidR="005D25A5">
        <w:rPr>
          <w:b/>
          <w:color w:val="000000" w:themeColor="text1"/>
        </w:rPr>
        <w:t>)</w:t>
      </w:r>
      <w:r w:rsidRPr="005D25A5">
        <w:rPr>
          <w:b/>
          <w:color w:val="000000" w:themeColor="text1"/>
        </w:rPr>
        <w:t xml:space="preserve"> for FDM DL and L1 CLI measurements</w:t>
      </w:r>
      <w:r w:rsidR="005D25A5" w:rsidRPr="005D25A5">
        <w:rPr>
          <w:b/>
          <w:color w:val="000000" w:themeColor="text1"/>
        </w:rPr>
        <w:t>.</w:t>
      </w:r>
    </w:p>
    <w:p w14:paraId="06E72A2C" w14:textId="20E0F8D0" w:rsidR="00221C68" w:rsidRDefault="00221C68" w:rsidP="0009120D">
      <w:pPr>
        <w:rPr>
          <w:b/>
          <w:color w:val="000000" w:themeColor="text1"/>
          <w:u w:val="single"/>
        </w:rPr>
      </w:pPr>
      <w:r w:rsidRPr="0069336E">
        <w:rPr>
          <w:b/>
          <w:color w:val="000000" w:themeColor="text1"/>
          <w:u w:val="single"/>
        </w:rPr>
        <w:t>Measurement Restrictions</w:t>
      </w:r>
    </w:p>
    <w:p w14:paraId="37926435" w14:textId="5E9A48FC" w:rsidR="0069336E" w:rsidRDefault="00F02BEB" w:rsidP="0009120D">
      <w:pPr>
        <w:rPr>
          <w:bCs/>
          <w:color w:val="000000" w:themeColor="text1"/>
        </w:rPr>
      </w:pPr>
      <w:r>
        <w:rPr>
          <w:bCs/>
          <w:color w:val="000000" w:themeColor="text1"/>
        </w:rPr>
        <w:t>RAN</w:t>
      </w:r>
      <w:r w:rsidR="009F0021">
        <w:rPr>
          <w:bCs/>
          <w:color w:val="000000" w:themeColor="text1"/>
        </w:rPr>
        <w:t xml:space="preserve">4 made the following agreement </w:t>
      </w:r>
      <w:r w:rsidR="00D520EF">
        <w:rPr>
          <w:bCs/>
          <w:color w:val="000000" w:themeColor="text1"/>
        </w:rPr>
        <w:t xml:space="preserve">on measurement restrictions </w:t>
      </w:r>
      <w:r w:rsidR="009F0021">
        <w:rPr>
          <w:bCs/>
          <w:color w:val="000000" w:themeColor="text1"/>
        </w:rPr>
        <w:t>during the last meeting:</w:t>
      </w:r>
    </w:p>
    <w:p w14:paraId="0C5136F5" w14:textId="5FEED917" w:rsidR="009F0021" w:rsidRDefault="000C08D1" w:rsidP="0009120D">
      <w:pPr>
        <w:rPr>
          <w:bCs/>
          <w:color w:val="000000" w:themeColor="text1"/>
        </w:rPr>
      </w:pPr>
      <w:r w:rsidRPr="00D520EF">
        <w:rPr>
          <w:bCs/>
          <w:noProof/>
          <w:color w:val="000000" w:themeColor="text1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00DB9A5" wp14:editId="32283808">
                <wp:simplePos x="0" y="0"/>
                <wp:positionH relativeFrom="margin">
                  <wp:posOffset>413385</wp:posOffset>
                </wp:positionH>
                <wp:positionV relativeFrom="paragraph">
                  <wp:posOffset>95250</wp:posOffset>
                </wp:positionV>
                <wp:extent cx="4672330" cy="1404620"/>
                <wp:effectExtent l="0" t="0" r="13970" b="17780"/>
                <wp:wrapSquare wrapText="bothSides"/>
                <wp:docPr id="19833836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23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03C18D" w14:textId="0122FFA1" w:rsidR="00D520EF" w:rsidRPr="00793D70" w:rsidRDefault="00D520EF" w:rsidP="00D520EF">
                            <w:pPr>
                              <w:numPr>
                                <w:ilvl w:val="0"/>
                                <w:numId w:val="30"/>
                              </w:numPr>
                              <w:spacing w:after="120"/>
                              <w:rPr>
                                <w:szCs w:val="24"/>
                                <w:lang w:eastAsia="zh-CN"/>
                              </w:rPr>
                            </w:pPr>
                            <w:r w:rsidRPr="00793D70">
                              <w:rPr>
                                <w:szCs w:val="24"/>
                                <w:lang w:eastAsia="zh-CN"/>
                              </w:rPr>
                              <w:t xml:space="preserve">Requirements for L1 CLI measurement do not apply when the L1 CLI measurement resource collides with SMTC window, SSB or CSI-RS configured for RLM, BFD, CBD or L1-RSRP measurement or measurement gaps. </w:t>
                            </w:r>
                          </w:p>
                          <w:p w14:paraId="00B3186D" w14:textId="4097339F" w:rsidR="00D520EF" w:rsidRPr="000C08D1" w:rsidRDefault="00D520EF" w:rsidP="000C08D1">
                            <w:pPr>
                              <w:numPr>
                                <w:ilvl w:val="1"/>
                                <w:numId w:val="30"/>
                              </w:numPr>
                              <w:spacing w:after="120"/>
                              <w:rPr>
                                <w:szCs w:val="24"/>
                                <w:lang w:eastAsia="zh-CN"/>
                              </w:rPr>
                            </w:pPr>
                            <w:r w:rsidRPr="00793D70">
                              <w:rPr>
                                <w:szCs w:val="24"/>
                                <w:lang w:eastAsia="zh-CN"/>
                              </w:rPr>
                              <w:t>FFS whether need to consider the exception cases where L1 CLI measurement can be performed with other measurement in parallel.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0DB9A5" id="_x0000_s1028" type="#_x0000_t202" style="position:absolute;margin-left:32.55pt;margin-top:7.5pt;width:367.9pt;height:110.6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MlJFgIAACcEAAAOAAAAZHJzL2Uyb0RvYy54bWysk99v2yAQx98n7X9AvC92XCdtrThVly7T&#10;pO6H1O0PwBjHaMAxILG7v34HTtOo216m8YA4Dr7cfe5Y3YxakYNwXoKp6XyWUyIMh1aaXU2/fd2+&#10;uaLEB2ZapsCImj4KT2/Wr1+tBluJAnpQrXAERYyvBlvTPgRbZZnnvdDMz8AKg84OnGYBTbfLWscG&#10;VNcqK/J8mQ3gWuuAC+9x925y0nXS7zrBw+eu8yIQVVOMLaTZpbmJc7ZesWrnmO0lP4bB/iEKzaTB&#10;R09SdywwsnfyNyktuQMPXZhx0Bl0neQi5YDZzPMX2Tz0zIqUC8Lx9oTJ/z9Z/unwYL84Esa3MGIB&#10;UxLe3gP/7omBTc/MTtw6B0MvWIsPzyOybLC+Ol6NqH3lo0gzfIQWi8z2AZLQ2DkdqWCeBNWxAI8n&#10;6GIMhONmubwsLi7QxdE3L/NyWaSyZKx6um6dD+8FaBIXNXVY1STPDvc+xHBY9XQkvuZByXYrlUqG&#10;2zUb5ciBYQds00gZvDimDBlqer0oFhOBv0rkafxJQsuAraykrunV6RCrIrd3pk2NFphU0xpDVuYI&#10;MrKbKIaxGYlsa1rEByLXBtpHJOtg6lz8abjowf2kZMCuran/sWdOUKI+GKzO9bwsY5sno1xcIkri&#10;zj3NuYcZjlI1DZRMy01IXyNxs7dYxa1MfJ8jOYaM3ZiwH39ObPdzO516/t/rXwAAAP//AwBQSwME&#10;FAAGAAgAAAAhAPT7qcDeAAAACQEAAA8AAABkcnMvZG93bnJldi54bWxMj8FOwzAQRO9I/IO1SNyo&#10;3aBEJcSpEFXPlIKEuDn2No4a2yF205SvZznBcWdGs2+q9ex6NuEYu+AlLBcCGHodTOdbCe9v27sV&#10;sJiUN6oPHiVcMMK6vr6qVGnC2b/itE8toxIfSyXBpjSUnEdt0am4CAN68g5hdCrRObbcjOpM5a7n&#10;mRAFd6rz9MGqAZ8t6uP+5CTEze5r0Iddc7Tm8v2ymXL9sf2U8vZmfnoElnBOf2H4xSd0qImpCSdv&#10;IuslFPmSkqTnNIn8lRAPwBoJ2X2RAa8r/n9B/QMAAP//AwBQSwECLQAUAAYACAAAACEAtoM4kv4A&#10;AADhAQAAEwAAAAAAAAAAAAAAAAAAAAAAW0NvbnRlbnRfVHlwZXNdLnhtbFBLAQItABQABgAIAAAA&#10;IQA4/SH/1gAAAJQBAAALAAAAAAAAAAAAAAAAAC8BAABfcmVscy8ucmVsc1BLAQItABQABgAIAAAA&#10;IQCxHMlJFgIAACcEAAAOAAAAAAAAAAAAAAAAAC4CAABkcnMvZTJvRG9jLnhtbFBLAQItABQABgAI&#10;AAAAIQD0+6nA3gAAAAkBAAAPAAAAAAAAAAAAAAAAAHAEAABkcnMvZG93bnJldi54bWxQSwUGAAAA&#10;AAQABADzAAAAewUAAAAA&#10;">
                <v:textbox style="mso-fit-shape-to-text:t">
                  <w:txbxContent>
                    <w:p w14:paraId="6B03C18D" w14:textId="0122FFA1" w:rsidR="00D520EF" w:rsidRPr="00793D70" w:rsidRDefault="00D520EF" w:rsidP="00D520EF">
                      <w:pPr>
                        <w:numPr>
                          <w:ilvl w:val="0"/>
                          <w:numId w:val="30"/>
                        </w:numPr>
                        <w:spacing w:after="120"/>
                        <w:rPr>
                          <w:szCs w:val="24"/>
                          <w:lang w:eastAsia="zh-CN"/>
                        </w:rPr>
                      </w:pPr>
                      <w:r w:rsidRPr="00793D70">
                        <w:rPr>
                          <w:szCs w:val="24"/>
                          <w:lang w:eastAsia="zh-CN"/>
                        </w:rPr>
                        <w:t xml:space="preserve">Requirements for L1 CLI measurement do not apply when the L1 CLI measurement resource collides with SMTC window, SSB or CSI-RS configured for RLM, BFD, CBD or L1-RSRP measurement or measurement gaps. </w:t>
                      </w:r>
                    </w:p>
                    <w:p w14:paraId="00B3186D" w14:textId="4097339F" w:rsidR="00D520EF" w:rsidRPr="000C08D1" w:rsidRDefault="00D520EF" w:rsidP="000C08D1">
                      <w:pPr>
                        <w:numPr>
                          <w:ilvl w:val="1"/>
                          <w:numId w:val="30"/>
                        </w:numPr>
                        <w:spacing w:after="120"/>
                        <w:rPr>
                          <w:szCs w:val="24"/>
                          <w:lang w:eastAsia="zh-CN"/>
                        </w:rPr>
                      </w:pPr>
                      <w:r w:rsidRPr="00793D70">
                        <w:rPr>
                          <w:szCs w:val="24"/>
                          <w:lang w:eastAsia="zh-CN"/>
                        </w:rPr>
                        <w:t>FFS whether need to consider the exception cases where L1 CLI measurement can be performed with other measurement in parallel.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A460A9E" w14:textId="77777777" w:rsidR="00D520EF" w:rsidRDefault="00D520EF" w:rsidP="0009120D">
      <w:pPr>
        <w:rPr>
          <w:bCs/>
          <w:color w:val="000000" w:themeColor="text1"/>
        </w:rPr>
      </w:pPr>
    </w:p>
    <w:p w14:paraId="1645301B" w14:textId="77777777" w:rsidR="00D520EF" w:rsidRPr="0069336E" w:rsidRDefault="00D520EF" w:rsidP="0009120D">
      <w:pPr>
        <w:rPr>
          <w:bCs/>
          <w:color w:val="000000" w:themeColor="text1"/>
        </w:rPr>
      </w:pPr>
    </w:p>
    <w:p w14:paraId="5B74390C" w14:textId="77777777" w:rsidR="000C08D1" w:rsidRDefault="000C08D1" w:rsidP="0009120D">
      <w:pPr>
        <w:rPr>
          <w:b/>
          <w:color w:val="000000" w:themeColor="text1"/>
          <w:u w:val="single"/>
        </w:rPr>
      </w:pPr>
    </w:p>
    <w:p w14:paraId="405D79D2" w14:textId="77777777" w:rsidR="000C08D1" w:rsidRDefault="000C08D1" w:rsidP="0009120D">
      <w:pPr>
        <w:rPr>
          <w:b/>
          <w:color w:val="000000" w:themeColor="text1"/>
          <w:u w:val="single"/>
        </w:rPr>
      </w:pPr>
    </w:p>
    <w:p w14:paraId="5E646D70" w14:textId="3BE0A04E" w:rsidR="000C08D1" w:rsidRDefault="009F7A60" w:rsidP="0009120D">
      <w:pPr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While the above agreement addresses the measurement restrictions </w:t>
      </w:r>
      <w:r w:rsidR="001617A0">
        <w:rPr>
          <w:bCs/>
          <w:color w:val="000000" w:themeColor="text1"/>
        </w:rPr>
        <w:t xml:space="preserve">when the L1 CLI measurement resources overlap with other measurement resources configured for L1 or L3 measurements, </w:t>
      </w:r>
      <w:r w:rsidR="00303B31">
        <w:rPr>
          <w:bCs/>
          <w:color w:val="000000" w:themeColor="text1"/>
        </w:rPr>
        <w:t xml:space="preserve">the case of overlapping L1 CLI measurement resources is not clear. Based on the recent agreement from RAN1, we </w:t>
      </w:r>
      <w:r w:rsidR="00187324">
        <w:rPr>
          <w:bCs/>
          <w:color w:val="000000" w:themeColor="text1"/>
        </w:rPr>
        <w:t>may have the following cases of L1 CLI measurement collisions:</w:t>
      </w:r>
    </w:p>
    <w:p w14:paraId="4E736EFD" w14:textId="346EE6CC" w:rsidR="00187324" w:rsidRPr="00FE0A27" w:rsidRDefault="00187324" w:rsidP="002A6C5E">
      <w:pPr>
        <w:pStyle w:val="ListParagraph"/>
        <w:numPr>
          <w:ilvl w:val="0"/>
          <w:numId w:val="32"/>
        </w:numPr>
        <w:rPr>
          <w:rFonts w:eastAsia="MS Mincho"/>
          <w:bCs/>
          <w:color w:val="00B050"/>
          <w:sz w:val="20"/>
          <w:szCs w:val="20"/>
          <w:lang w:val="en-GB"/>
        </w:rPr>
      </w:pPr>
      <w:r w:rsidRPr="00FE0A27">
        <w:rPr>
          <w:rFonts w:eastAsia="MS Mincho"/>
          <w:bCs/>
          <w:color w:val="00B050"/>
          <w:sz w:val="20"/>
          <w:szCs w:val="20"/>
          <w:lang w:val="en-GB"/>
        </w:rPr>
        <w:lastRenderedPageBreak/>
        <w:t>Case 1: Method#1 and Method#2</w:t>
      </w:r>
    </w:p>
    <w:p w14:paraId="5D94074C" w14:textId="71B365C0" w:rsidR="002A6C5E" w:rsidRPr="002A6C5E" w:rsidRDefault="002A6C5E" w:rsidP="002A6C5E">
      <w:pPr>
        <w:pStyle w:val="ListParagraph"/>
        <w:numPr>
          <w:ilvl w:val="1"/>
          <w:numId w:val="32"/>
        </w:numPr>
        <w:rPr>
          <w:rFonts w:eastAsia="MS Mincho"/>
          <w:bCs/>
          <w:color w:val="000000" w:themeColor="text1"/>
          <w:sz w:val="20"/>
          <w:szCs w:val="20"/>
          <w:lang w:val="en-GB"/>
        </w:rPr>
      </w:pPr>
      <w:r>
        <w:rPr>
          <w:rFonts w:eastAsia="MS Mincho"/>
          <w:bCs/>
          <w:color w:val="000000" w:themeColor="text1"/>
          <w:sz w:val="20"/>
          <w:szCs w:val="20"/>
          <w:lang w:val="en-GB"/>
        </w:rPr>
        <w:t xml:space="preserve">L1-CLI-RSSI resources configured in DL </w:t>
      </w:r>
      <w:r w:rsidR="003B0BFB">
        <w:rPr>
          <w:rFonts w:eastAsia="MS Mincho"/>
          <w:bCs/>
          <w:color w:val="000000" w:themeColor="text1"/>
          <w:sz w:val="20"/>
          <w:szCs w:val="20"/>
          <w:lang w:val="en-GB"/>
        </w:rPr>
        <w:t>sub-band collide with L1-SRS-RSRP measurement resources configured in UL sub-band</w:t>
      </w:r>
    </w:p>
    <w:p w14:paraId="0CEB3CCB" w14:textId="77A5918B" w:rsidR="00187324" w:rsidRPr="00FE0A27" w:rsidRDefault="00187324" w:rsidP="002A6C5E">
      <w:pPr>
        <w:pStyle w:val="ListParagraph"/>
        <w:numPr>
          <w:ilvl w:val="0"/>
          <w:numId w:val="32"/>
        </w:numPr>
        <w:rPr>
          <w:rFonts w:eastAsia="MS Mincho"/>
          <w:bCs/>
          <w:color w:val="00B050"/>
          <w:sz w:val="20"/>
          <w:szCs w:val="20"/>
          <w:lang w:val="en-GB"/>
        </w:rPr>
      </w:pPr>
      <w:r w:rsidRPr="00FE0A27">
        <w:rPr>
          <w:rFonts w:eastAsia="MS Mincho"/>
          <w:bCs/>
          <w:color w:val="00B050"/>
          <w:sz w:val="20"/>
          <w:szCs w:val="20"/>
          <w:lang w:val="en-GB"/>
        </w:rPr>
        <w:t>Case 2: Method#2 and Method#3</w:t>
      </w:r>
    </w:p>
    <w:p w14:paraId="0B1C7C65" w14:textId="38ECFF42" w:rsidR="00D06EBC" w:rsidRPr="00D06EBC" w:rsidRDefault="00D06EBC" w:rsidP="00075DC1">
      <w:pPr>
        <w:pStyle w:val="ListParagraph"/>
        <w:numPr>
          <w:ilvl w:val="1"/>
          <w:numId w:val="32"/>
        </w:numPr>
        <w:rPr>
          <w:rFonts w:eastAsia="MS Mincho"/>
          <w:bCs/>
          <w:color w:val="000000" w:themeColor="text1"/>
          <w:sz w:val="20"/>
          <w:szCs w:val="20"/>
          <w:lang w:val="en-GB"/>
        </w:rPr>
      </w:pPr>
      <w:r w:rsidRPr="00D06EBC">
        <w:rPr>
          <w:rFonts w:eastAsia="MS Mincho"/>
          <w:bCs/>
          <w:color w:val="000000" w:themeColor="text1"/>
          <w:sz w:val="20"/>
          <w:szCs w:val="20"/>
          <w:lang w:val="en-GB"/>
        </w:rPr>
        <w:t>L1-</w:t>
      </w:r>
      <w:r>
        <w:rPr>
          <w:rFonts w:eastAsia="MS Mincho"/>
          <w:bCs/>
          <w:color w:val="000000" w:themeColor="text1"/>
          <w:sz w:val="20"/>
          <w:szCs w:val="20"/>
          <w:lang w:val="en-GB"/>
        </w:rPr>
        <w:t>SRS</w:t>
      </w:r>
      <w:r w:rsidRPr="00D06EBC">
        <w:rPr>
          <w:rFonts w:eastAsia="MS Mincho"/>
          <w:bCs/>
          <w:color w:val="000000" w:themeColor="text1"/>
          <w:sz w:val="20"/>
          <w:szCs w:val="20"/>
          <w:lang w:val="en-GB"/>
        </w:rPr>
        <w:t>-</w:t>
      </w:r>
      <w:r>
        <w:rPr>
          <w:rFonts w:eastAsia="MS Mincho"/>
          <w:bCs/>
          <w:color w:val="000000" w:themeColor="text1"/>
          <w:sz w:val="20"/>
          <w:szCs w:val="20"/>
          <w:lang w:val="en-GB"/>
        </w:rPr>
        <w:t>RSRP</w:t>
      </w:r>
      <w:r w:rsidRPr="00D06EBC">
        <w:rPr>
          <w:rFonts w:eastAsia="MS Mincho"/>
          <w:bCs/>
          <w:color w:val="000000" w:themeColor="text1"/>
          <w:sz w:val="20"/>
          <w:szCs w:val="20"/>
          <w:lang w:val="en-GB"/>
        </w:rPr>
        <w:t xml:space="preserve"> resources configured in </w:t>
      </w:r>
      <w:r>
        <w:rPr>
          <w:rFonts w:eastAsia="MS Mincho"/>
          <w:bCs/>
          <w:color w:val="000000" w:themeColor="text1"/>
          <w:sz w:val="20"/>
          <w:szCs w:val="20"/>
          <w:lang w:val="en-GB"/>
        </w:rPr>
        <w:t>U</w:t>
      </w:r>
      <w:r w:rsidRPr="00D06EBC">
        <w:rPr>
          <w:rFonts w:eastAsia="MS Mincho"/>
          <w:bCs/>
          <w:color w:val="000000" w:themeColor="text1"/>
          <w:sz w:val="20"/>
          <w:szCs w:val="20"/>
          <w:lang w:val="en-GB"/>
        </w:rPr>
        <w:t>L sub-band collide with L1-</w:t>
      </w:r>
      <w:r>
        <w:rPr>
          <w:rFonts w:eastAsia="MS Mincho"/>
          <w:bCs/>
          <w:color w:val="000000" w:themeColor="text1"/>
          <w:sz w:val="20"/>
          <w:szCs w:val="20"/>
          <w:lang w:val="en-GB"/>
        </w:rPr>
        <w:t>CLI</w:t>
      </w:r>
      <w:r w:rsidRPr="00D06EBC">
        <w:rPr>
          <w:rFonts w:eastAsia="MS Mincho"/>
          <w:bCs/>
          <w:color w:val="000000" w:themeColor="text1"/>
          <w:sz w:val="20"/>
          <w:szCs w:val="20"/>
          <w:lang w:val="en-GB"/>
        </w:rPr>
        <w:t>-</w:t>
      </w:r>
      <w:r>
        <w:rPr>
          <w:rFonts w:eastAsia="MS Mincho"/>
          <w:bCs/>
          <w:color w:val="000000" w:themeColor="text1"/>
          <w:sz w:val="20"/>
          <w:szCs w:val="20"/>
          <w:lang w:val="en-GB"/>
        </w:rPr>
        <w:t>RSSI</w:t>
      </w:r>
      <w:r w:rsidRPr="00D06EBC">
        <w:rPr>
          <w:rFonts w:eastAsia="MS Mincho"/>
          <w:bCs/>
          <w:color w:val="000000" w:themeColor="text1"/>
          <w:sz w:val="20"/>
          <w:szCs w:val="20"/>
          <w:lang w:val="en-GB"/>
        </w:rPr>
        <w:t xml:space="preserve"> measurement resources configured in UL sub-band</w:t>
      </w:r>
    </w:p>
    <w:p w14:paraId="5480299B" w14:textId="2FFE7981" w:rsidR="00187324" w:rsidRPr="00FE0A27" w:rsidRDefault="00187324" w:rsidP="002A6C5E">
      <w:pPr>
        <w:pStyle w:val="ListParagraph"/>
        <w:numPr>
          <w:ilvl w:val="0"/>
          <w:numId w:val="32"/>
        </w:numPr>
        <w:rPr>
          <w:rFonts w:eastAsia="MS Mincho"/>
          <w:bCs/>
          <w:color w:val="FF0000"/>
          <w:sz w:val="20"/>
          <w:szCs w:val="20"/>
          <w:lang w:val="en-GB"/>
        </w:rPr>
      </w:pPr>
      <w:r w:rsidRPr="00FE0A27">
        <w:rPr>
          <w:rFonts w:eastAsia="MS Mincho"/>
          <w:bCs/>
          <w:color w:val="FF0000"/>
          <w:sz w:val="20"/>
          <w:szCs w:val="20"/>
          <w:lang w:val="en-GB"/>
        </w:rPr>
        <w:t>Case 3: Method#1 and Method#3</w:t>
      </w:r>
      <w:r w:rsidR="00FE0A27">
        <w:rPr>
          <w:rFonts w:eastAsia="MS Mincho"/>
          <w:bCs/>
          <w:color w:val="FF0000"/>
          <w:sz w:val="20"/>
          <w:szCs w:val="20"/>
          <w:lang w:val="en-GB"/>
        </w:rPr>
        <w:t xml:space="preserve"> </w:t>
      </w:r>
      <w:r w:rsidR="00FE0A27" w:rsidRPr="00FE0A27">
        <w:rPr>
          <w:rFonts w:eastAsia="MS Mincho"/>
          <w:bCs/>
          <w:color w:val="FF0000"/>
          <w:sz w:val="20"/>
          <w:szCs w:val="20"/>
          <w:lang w:val="en-GB"/>
        </w:rPr>
        <w:sym w:font="Wingdings" w:char="F0E0"/>
      </w:r>
      <w:r w:rsidR="00FE0A27">
        <w:rPr>
          <w:rFonts w:eastAsia="MS Mincho"/>
          <w:bCs/>
          <w:color w:val="FF0000"/>
          <w:sz w:val="20"/>
          <w:szCs w:val="20"/>
          <w:lang w:val="en-GB"/>
        </w:rPr>
        <w:t xml:space="preserve"> Invalid case based on RAN1 agreement</w:t>
      </w:r>
    </w:p>
    <w:p w14:paraId="0B17A7F1" w14:textId="3E2B9D51" w:rsidR="005652CE" w:rsidRPr="005652CE" w:rsidRDefault="005652CE" w:rsidP="005652CE">
      <w:pPr>
        <w:pStyle w:val="ListParagraph"/>
        <w:numPr>
          <w:ilvl w:val="1"/>
          <w:numId w:val="32"/>
        </w:numPr>
        <w:rPr>
          <w:rFonts w:eastAsia="MS Mincho"/>
          <w:bCs/>
          <w:color w:val="000000" w:themeColor="text1"/>
          <w:sz w:val="20"/>
          <w:szCs w:val="20"/>
          <w:lang w:val="en-GB"/>
        </w:rPr>
      </w:pPr>
      <w:r>
        <w:rPr>
          <w:rFonts w:eastAsia="MS Mincho"/>
          <w:bCs/>
          <w:color w:val="000000" w:themeColor="text1"/>
          <w:sz w:val="20"/>
          <w:szCs w:val="20"/>
          <w:lang w:val="en-GB"/>
        </w:rPr>
        <w:t xml:space="preserve">L1-CLI-RSSI resources configured in DL sub-band collide with </w:t>
      </w:r>
      <w:r w:rsidRPr="00D06EBC">
        <w:rPr>
          <w:rFonts w:eastAsia="MS Mincho"/>
          <w:bCs/>
          <w:color w:val="000000" w:themeColor="text1"/>
          <w:sz w:val="20"/>
          <w:szCs w:val="20"/>
          <w:lang w:val="en-GB"/>
        </w:rPr>
        <w:t>L1-</w:t>
      </w:r>
      <w:r>
        <w:rPr>
          <w:rFonts w:eastAsia="MS Mincho"/>
          <w:bCs/>
          <w:color w:val="000000" w:themeColor="text1"/>
          <w:sz w:val="20"/>
          <w:szCs w:val="20"/>
          <w:lang w:val="en-GB"/>
        </w:rPr>
        <w:t>CLI</w:t>
      </w:r>
      <w:r w:rsidRPr="00D06EBC">
        <w:rPr>
          <w:rFonts w:eastAsia="MS Mincho"/>
          <w:bCs/>
          <w:color w:val="000000" w:themeColor="text1"/>
          <w:sz w:val="20"/>
          <w:szCs w:val="20"/>
          <w:lang w:val="en-GB"/>
        </w:rPr>
        <w:t>-</w:t>
      </w:r>
      <w:r>
        <w:rPr>
          <w:rFonts w:eastAsia="MS Mincho"/>
          <w:bCs/>
          <w:color w:val="000000" w:themeColor="text1"/>
          <w:sz w:val="20"/>
          <w:szCs w:val="20"/>
          <w:lang w:val="en-GB"/>
        </w:rPr>
        <w:t>RSSI</w:t>
      </w:r>
      <w:r w:rsidRPr="00D06EBC">
        <w:rPr>
          <w:rFonts w:eastAsia="MS Mincho"/>
          <w:bCs/>
          <w:color w:val="000000" w:themeColor="text1"/>
          <w:sz w:val="20"/>
          <w:szCs w:val="20"/>
          <w:lang w:val="en-GB"/>
        </w:rPr>
        <w:t xml:space="preserve"> measurement resources configured in UL sub-band</w:t>
      </w:r>
    </w:p>
    <w:p w14:paraId="7273D6FC" w14:textId="77777777" w:rsidR="000C08D1" w:rsidRDefault="000C08D1" w:rsidP="0009120D">
      <w:pPr>
        <w:rPr>
          <w:b/>
          <w:color w:val="000000" w:themeColor="text1"/>
          <w:u w:val="single"/>
        </w:rPr>
      </w:pPr>
    </w:p>
    <w:p w14:paraId="654D6AA1" w14:textId="79A66C15" w:rsidR="00C427D1" w:rsidRDefault="00C427D1" w:rsidP="0009120D">
      <w:pPr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We think Case 1 &amp; 2 are valid cases </w:t>
      </w:r>
      <w:r w:rsidR="0092756C">
        <w:rPr>
          <w:bCs/>
          <w:color w:val="000000" w:themeColor="text1"/>
        </w:rPr>
        <w:t xml:space="preserve">and may be discussed in RAN4 </w:t>
      </w:r>
      <w:r>
        <w:rPr>
          <w:bCs/>
          <w:color w:val="000000" w:themeColor="text1"/>
        </w:rPr>
        <w:t xml:space="preserve">while Case 3 is invalid based on </w:t>
      </w:r>
      <w:r w:rsidR="006B0613">
        <w:rPr>
          <w:bCs/>
          <w:color w:val="000000" w:themeColor="text1"/>
        </w:rPr>
        <w:t>RAN1 agreement:</w:t>
      </w:r>
    </w:p>
    <w:p w14:paraId="5FAAF765" w14:textId="760DFB0B" w:rsidR="004F20C4" w:rsidRPr="004F20C4" w:rsidRDefault="004F20C4" w:rsidP="0009120D">
      <w:pPr>
        <w:rPr>
          <w:bCs/>
          <w:i/>
          <w:iCs/>
          <w:color w:val="000000" w:themeColor="text1"/>
        </w:rPr>
      </w:pPr>
      <w:r w:rsidRPr="004F20C4">
        <w:rPr>
          <w:bCs/>
          <w:i/>
          <w:iCs/>
          <w:color w:val="000000" w:themeColor="text1"/>
        </w:rPr>
        <w:t>A UE cannot be configured to perform measurement using Method #1 and Methods#3 in the same OFDM symbol.</w:t>
      </w:r>
    </w:p>
    <w:p w14:paraId="668A2550" w14:textId="585DEC96" w:rsidR="006B0613" w:rsidRPr="00653F48" w:rsidRDefault="0092756C" w:rsidP="0009120D">
      <w:pPr>
        <w:rPr>
          <w:b/>
          <w:color w:val="000000" w:themeColor="text1"/>
        </w:rPr>
      </w:pPr>
      <w:r w:rsidRPr="00653F48">
        <w:rPr>
          <w:b/>
          <w:color w:val="000000" w:themeColor="text1"/>
        </w:rPr>
        <w:t xml:space="preserve">Observation 4: L1-CLI-RSSI resources </w:t>
      </w:r>
      <w:r w:rsidR="00505515" w:rsidRPr="00653F48">
        <w:rPr>
          <w:b/>
          <w:color w:val="000000" w:themeColor="text1"/>
        </w:rPr>
        <w:t>(</w:t>
      </w:r>
      <w:r w:rsidRPr="00653F48">
        <w:rPr>
          <w:b/>
          <w:color w:val="000000" w:themeColor="text1"/>
        </w:rPr>
        <w:t xml:space="preserve">configured </w:t>
      </w:r>
      <w:r w:rsidR="00505515" w:rsidRPr="00653F48">
        <w:rPr>
          <w:b/>
          <w:color w:val="000000" w:themeColor="text1"/>
        </w:rPr>
        <w:t>according to Method#1 or Method#3) may collide with</w:t>
      </w:r>
      <w:r w:rsidR="00DE2FAB" w:rsidRPr="00653F48">
        <w:rPr>
          <w:b/>
          <w:color w:val="000000" w:themeColor="text1"/>
        </w:rPr>
        <w:t xml:space="preserve"> </w:t>
      </w:r>
      <w:r w:rsidR="00505515" w:rsidRPr="00653F48">
        <w:rPr>
          <w:b/>
          <w:color w:val="000000" w:themeColor="text1"/>
        </w:rPr>
        <w:t>L1-SRS-RSRP resources</w:t>
      </w:r>
      <w:r w:rsidR="00DE2FAB" w:rsidRPr="00653F48">
        <w:rPr>
          <w:b/>
          <w:color w:val="000000" w:themeColor="text1"/>
        </w:rPr>
        <w:t xml:space="preserve"> configured for L1 CLI measurements</w:t>
      </w:r>
    </w:p>
    <w:p w14:paraId="10CB7021" w14:textId="2504E1A4" w:rsidR="002C1051" w:rsidRPr="001908B2" w:rsidRDefault="00DE2FAB" w:rsidP="0009120D">
      <w:pPr>
        <w:rPr>
          <w:b/>
          <w:color w:val="000000" w:themeColor="text1"/>
        </w:rPr>
      </w:pPr>
      <w:r w:rsidRPr="00653F48">
        <w:rPr>
          <w:b/>
          <w:color w:val="000000" w:themeColor="text1"/>
        </w:rPr>
        <w:t xml:space="preserve">Proposal </w:t>
      </w:r>
      <w:r w:rsidR="005D25A5">
        <w:rPr>
          <w:b/>
          <w:color w:val="000000" w:themeColor="text1"/>
        </w:rPr>
        <w:t>4</w:t>
      </w:r>
      <w:r w:rsidRPr="00653F48">
        <w:rPr>
          <w:b/>
          <w:color w:val="000000" w:themeColor="text1"/>
        </w:rPr>
        <w:t xml:space="preserve">: RAN4 to discuss </w:t>
      </w:r>
      <w:r w:rsidR="00653F48" w:rsidRPr="00653F48">
        <w:rPr>
          <w:b/>
          <w:color w:val="000000" w:themeColor="text1"/>
        </w:rPr>
        <w:t>how to handle the collisions of</w:t>
      </w:r>
      <w:r w:rsidRPr="00653F48">
        <w:rPr>
          <w:b/>
          <w:color w:val="000000" w:themeColor="text1"/>
        </w:rPr>
        <w:t xml:space="preserve"> </w:t>
      </w:r>
      <w:r w:rsidR="00653F48" w:rsidRPr="00653F48">
        <w:rPr>
          <w:b/>
          <w:color w:val="000000" w:themeColor="text1"/>
        </w:rPr>
        <w:t>L1-CLI-RSSI resources with L1-SRS-RSRP resources configured for L1 CLI measurements</w:t>
      </w:r>
      <w:r w:rsidR="002C1051">
        <w:rPr>
          <w:b/>
          <w:color w:val="000000" w:themeColor="text1"/>
        </w:rPr>
        <w:t>, i.e., which one of the two should the UE prioritize?</w:t>
      </w:r>
    </w:p>
    <w:p w14:paraId="0DAD3560" w14:textId="77777777" w:rsidR="001908B2" w:rsidRDefault="001908B2" w:rsidP="0009120D">
      <w:pPr>
        <w:rPr>
          <w:b/>
          <w:color w:val="000000" w:themeColor="text1"/>
          <w:u w:val="single"/>
        </w:rPr>
      </w:pPr>
    </w:p>
    <w:p w14:paraId="20B50A5F" w14:textId="47511C08" w:rsidR="00221C68" w:rsidRPr="0069336E" w:rsidRDefault="00CE7FC9" w:rsidP="0009120D">
      <w:pPr>
        <w:rPr>
          <w:b/>
          <w:color w:val="000000" w:themeColor="text1"/>
          <w:u w:val="single"/>
        </w:rPr>
      </w:pPr>
      <w:r w:rsidRPr="0069336E">
        <w:rPr>
          <w:b/>
          <w:color w:val="000000" w:themeColor="text1"/>
          <w:u w:val="single"/>
        </w:rPr>
        <w:t xml:space="preserve">Measurement </w:t>
      </w:r>
      <w:r w:rsidR="00DD2F6A">
        <w:rPr>
          <w:b/>
          <w:color w:val="000000" w:themeColor="text1"/>
          <w:u w:val="single"/>
        </w:rPr>
        <w:t>requirements</w:t>
      </w:r>
    </w:p>
    <w:p w14:paraId="4F0D259F" w14:textId="35CF6BC1" w:rsidR="002E4898" w:rsidRDefault="002E4898" w:rsidP="002E4898">
      <w:pPr>
        <w:rPr>
          <w:bCs/>
          <w:color w:val="000000" w:themeColor="text1"/>
        </w:rPr>
      </w:pPr>
      <w:r>
        <w:rPr>
          <w:bCs/>
          <w:color w:val="000000" w:themeColor="text1"/>
        </w:rPr>
        <w:t>For m</w:t>
      </w:r>
      <w:r w:rsidR="00D171C0">
        <w:rPr>
          <w:bCs/>
          <w:color w:val="000000" w:themeColor="text1"/>
        </w:rPr>
        <w:t xml:space="preserve">easurement capability, </w:t>
      </w:r>
      <w:proofErr w:type="gramStart"/>
      <w:r w:rsidR="002D4DCB">
        <w:rPr>
          <w:bCs/>
          <w:color w:val="000000" w:themeColor="text1"/>
        </w:rPr>
        <w:t>similar to</w:t>
      </w:r>
      <w:proofErr w:type="gramEnd"/>
      <w:r w:rsidR="002D4DCB">
        <w:rPr>
          <w:bCs/>
          <w:color w:val="000000" w:themeColor="text1"/>
        </w:rPr>
        <w:t xml:space="preserve"> R16 CLI requirements, the L1-CLI-RSSI and L1-SRS-RSRP measurement resources must be </w:t>
      </w:r>
      <w:r w:rsidR="00785E6C">
        <w:rPr>
          <w:bCs/>
          <w:color w:val="000000" w:themeColor="text1"/>
        </w:rPr>
        <w:t xml:space="preserve">confined </w:t>
      </w:r>
      <w:r w:rsidR="00DD2F6A">
        <w:rPr>
          <w:bCs/>
          <w:color w:val="000000" w:themeColor="text1"/>
        </w:rPr>
        <w:t>within the</w:t>
      </w:r>
      <w:r w:rsidR="00785E6C">
        <w:rPr>
          <w:bCs/>
          <w:color w:val="000000" w:themeColor="text1"/>
        </w:rPr>
        <w:t xml:space="preserve"> DL active BWP of the UE, so that the UE is not required to perform any RF retuning for such measurements.</w:t>
      </w:r>
    </w:p>
    <w:p w14:paraId="0AE63161" w14:textId="55D92B9F" w:rsidR="00785E6C" w:rsidRDefault="00785E6C" w:rsidP="002E4898">
      <w:pPr>
        <w:rPr>
          <w:b/>
          <w:color w:val="000000" w:themeColor="text1"/>
        </w:rPr>
      </w:pPr>
      <w:r w:rsidRPr="003D58BE">
        <w:rPr>
          <w:b/>
          <w:color w:val="000000" w:themeColor="text1"/>
        </w:rPr>
        <w:t xml:space="preserve">Proposal </w:t>
      </w:r>
      <w:r w:rsidR="00DD2F6A">
        <w:rPr>
          <w:b/>
          <w:color w:val="000000" w:themeColor="text1"/>
        </w:rPr>
        <w:t>5</w:t>
      </w:r>
      <w:r w:rsidRPr="003D58BE">
        <w:rPr>
          <w:b/>
          <w:color w:val="000000" w:themeColor="text1"/>
        </w:rPr>
        <w:t>: The L1-CLI-RSSI and L1-SRS-RSRP measurement resources must be confined to the DL active BWP of the UE</w:t>
      </w:r>
      <w:r w:rsidR="003D58BE">
        <w:rPr>
          <w:b/>
          <w:color w:val="000000" w:themeColor="text1"/>
        </w:rPr>
        <w:t>.</w:t>
      </w:r>
    </w:p>
    <w:p w14:paraId="4FC5B702" w14:textId="337CFC50" w:rsidR="00C0246D" w:rsidRDefault="00C43270" w:rsidP="00250314">
      <w:pPr>
        <w:rPr>
          <w:lang w:eastAsia="ja-JP"/>
        </w:rPr>
      </w:pPr>
      <w:r>
        <w:t xml:space="preserve">Moving on to the </w:t>
      </w:r>
      <w:r w:rsidR="00C63AD9">
        <w:t xml:space="preserve">side conditions and </w:t>
      </w:r>
      <w:r w:rsidR="00BA3CE0">
        <w:t xml:space="preserve">corresponding measurement delays and </w:t>
      </w:r>
      <w:r w:rsidR="00C63AD9">
        <w:t>acc</w:t>
      </w:r>
      <w:r w:rsidR="00BA3CE0">
        <w:t>uracy requirements</w:t>
      </w:r>
      <w:r w:rsidR="00AB1DAA">
        <w:t xml:space="preserve">, </w:t>
      </w:r>
      <w:r w:rsidR="00D414F7">
        <w:t xml:space="preserve">we </w:t>
      </w:r>
      <w:r w:rsidR="00AB1DAA">
        <w:t>think the</w:t>
      </w:r>
      <w:r w:rsidR="00B627B3">
        <w:t xml:space="preserve"> R16 </w:t>
      </w:r>
      <w:r w:rsidR="000E6B17" w:rsidRPr="00C3678E">
        <w:rPr>
          <w:lang w:eastAsia="ja-JP"/>
        </w:rPr>
        <w:t>SRS configuration</w:t>
      </w:r>
      <w:r w:rsidR="00CE0091">
        <w:rPr>
          <w:lang w:eastAsia="ja-JP"/>
        </w:rPr>
        <w:t>s</w:t>
      </w:r>
      <w:r w:rsidR="000E6B17">
        <w:rPr>
          <w:lang w:eastAsia="ja-JP"/>
        </w:rPr>
        <w:t xml:space="preserve"> </w:t>
      </w:r>
      <w:r w:rsidR="000A757E">
        <w:rPr>
          <w:lang w:eastAsia="ja-JP"/>
        </w:rPr>
        <w:t>can be assumed</w:t>
      </w:r>
      <w:r w:rsidR="000D3EB4">
        <w:rPr>
          <w:lang w:eastAsia="ja-JP"/>
        </w:rPr>
        <w:t xml:space="preserve"> </w:t>
      </w:r>
      <w:r w:rsidR="00CE0091">
        <w:rPr>
          <w:lang w:eastAsia="ja-JP"/>
        </w:rPr>
        <w:t xml:space="preserve">for SBFD as well, but the </w:t>
      </w:r>
      <w:r w:rsidR="00CE0091">
        <w:t xml:space="preserve">side conditions on </w:t>
      </w:r>
      <w:r w:rsidR="00CE0091" w:rsidRPr="00C3678E">
        <w:rPr>
          <w:lang w:eastAsia="ja-JP"/>
        </w:rPr>
        <w:t>SRS Es/</w:t>
      </w:r>
      <w:proofErr w:type="spellStart"/>
      <w:r w:rsidR="00CE0091" w:rsidRPr="00C3678E">
        <w:rPr>
          <w:lang w:eastAsia="ja-JP"/>
        </w:rPr>
        <w:t>Iot</w:t>
      </w:r>
      <w:proofErr w:type="spellEnd"/>
      <w:r w:rsidR="00CE0091">
        <w:rPr>
          <w:lang w:eastAsia="ja-JP"/>
        </w:rPr>
        <w:t xml:space="preserve"> need to be </w:t>
      </w:r>
      <w:r w:rsidR="003668D2">
        <w:rPr>
          <w:lang w:eastAsia="ja-JP"/>
        </w:rPr>
        <w:t>re-evaluated</w:t>
      </w:r>
      <w:r w:rsidR="006A3DF4">
        <w:rPr>
          <w:lang w:eastAsia="ja-JP"/>
        </w:rPr>
        <w:t>.</w:t>
      </w:r>
      <w:r w:rsidR="003668D2">
        <w:rPr>
          <w:lang w:eastAsia="ja-JP"/>
        </w:rPr>
        <w:t xml:space="preserve"> </w:t>
      </w:r>
      <w:r w:rsidR="00DD2F6A">
        <w:rPr>
          <w:lang w:eastAsia="ja-JP"/>
        </w:rPr>
        <w:t xml:space="preserve">Based on the RAN1 </w:t>
      </w:r>
      <w:proofErr w:type="gramStart"/>
      <w:r w:rsidR="00DD2F6A">
        <w:rPr>
          <w:lang w:eastAsia="ja-JP"/>
        </w:rPr>
        <w:t>reply</w:t>
      </w:r>
      <w:proofErr w:type="gramEnd"/>
      <w:r w:rsidR="00DD2F6A">
        <w:rPr>
          <w:lang w:eastAsia="ja-JP"/>
        </w:rPr>
        <w:t xml:space="preserve"> LS, since</w:t>
      </w:r>
      <w:r w:rsidR="003668D2">
        <w:rPr>
          <w:lang w:eastAsia="ja-JP"/>
        </w:rPr>
        <w:t xml:space="preserve"> these measurements are intra</w:t>
      </w:r>
      <w:r w:rsidR="00B40560">
        <w:rPr>
          <w:lang w:eastAsia="ja-JP"/>
        </w:rPr>
        <w:t xml:space="preserve">-cell only, RAN4 </w:t>
      </w:r>
      <w:r w:rsidR="0008696F">
        <w:rPr>
          <w:lang w:eastAsia="ja-JP"/>
        </w:rPr>
        <w:t>should</w:t>
      </w:r>
      <w:r w:rsidR="00B40560">
        <w:rPr>
          <w:lang w:eastAsia="ja-JP"/>
        </w:rPr>
        <w:t xml:space="preserve"> consider higher values for the </w:t>
      </w:r>
      <w:r w:rsidR="00B40560" w:rsidRPr="00C3678E">
        <w:rPr>
          <w:lang w:eastAsia="ja-JP"/>
        </w:rPr>
        <w:t>SRS Es/</w:t>
      </w:r>
      <w:proofErr w:type="spellStart"/>
      <w:r w:rsidR="00B40560" w:rsidRPr="00C3678E">
        <w:rPr>
          <w:lang w:eastAsia="ja-JP"/>
        </w:rPr>
        <w:t>Iot</w:t>
      </w:r>
      <w:proofErr w:type="spellEnd"/>
      <w:r w:rsidR="00B40560">
        <w:rPr>
          <w:lang w:eastAsia="ja-JP"/>
        </w:rPr>
        <w:t xml:space="preserve"> values as compared to 1db value specified for R16 </w:t>
      </w:r>
      <w:r w:rsidR="00E4646F">
        <w:rPr>
          <w:lang w:eastAsia="ja-JP"/>
        </w:rPr>
        <w:t>SRS</w:t>
      </w:r>
      <w:r w:rsidR="00D06960">
        <w:rPr>
          <w:lang w:eastAsia="ja-JP"/>
        </w:rPr>
        <w:t>-RSRP measurements.</w:t>
      </w:r>
      <w:r w:rsidR="0008696F">
        <w:rPr>
          <w:lang w:eastAsia="ja-JP"/>
        </w:rPr>
        <w:t xml:space="preserve"> The reason is that low SNR of the SRS will cause very little leakage to the </w:t>
      </w:r>
      <w:r w:rsidR="00206093">
        <w:rPr>
          <w:lang w:eastAsia="ja-JP"/>
        </w:rPr>
        <w:t xml:space="preserve">DL sub-bands and hence may not cause </w:t>
      </w:r>
      <w:r w:rsidR="0018566F">
        <w:rPr>
          <w:lang w:eastAsia="ja-JP"/>
        </w:rPr>
        <w:t>any interference to the DL.</w:t>
      </w:r>
    </w:p>
    <w:p w14:paraId="2DF51DDF" w14:textId="2D6B6BD2" w:rsidR="006A3DF4" w:rsidRDefault="006A3DF4" w:rsidP="00250314">
      <w:pPr>
        <w:rPr>
          <w:lang w:eastAsia="ja-JP"/>
        </w:rPr>
      </w:pPr>
      <w:r w:rsidRPr="009F3C2A">
        <w:rPr>
          <w:b/>
          <w:bCs/>
          <w:lang w:eastAsia="ja-JP"/>
        </w:rPr>
        <w:t xml:space="preserve">Proposal </w:t>
      </w:r>
      <w:r w:rsidR="003A0F51">
        <w:rPr>
          <w:b/>
          <w:bCs/>
          <w:lang w:eastAsia="ja-JP"/>
        </w:rPr>
        <w:t>6</w:t>
      </w:r>
      <w:r w:rsidRPr="009F3C2A">
        <w:rPr>
          <w:b/>
          <w:bCs/>
          <w:lang w:eastAsia="ja-JP"/>
        </w:rPr>
        <w:t xml:space="preserve">: Reuse R16 assumptions </w:t>
      </w:r>
      <w:r w:rsidR="0018566F">
        <w:rPr>
          <w:b/>
          <w:bCs/>
          <w:lang w:eastAsia="ja-JP"/>
        </w:rPr>
        <w:t xml:space="preserve">on </w:t>
      </w:r>
      <w:r w:rsidRPr="009F3C2A">
        <w:rPr>
          <w:b/>
          <w:bCs/>
          <w:lang w:eastAsia="ja-JP"/>
        </w:rPr>
        <w:t xml:space="preserve">SRS configuration </w:t>
      </w:r>
      <w:r w:rsidR="009F3C2A" w:rsidRPr="009F3C2A">
        <w:rPr>
          <w:b/>
          <w:bCs/>
          <w:lang w:eastAsia="ja-JP"/>
        </w:rPr>
        <w:t>for L1 CLI measurements</w:t>
      </w:r>
      <w:r w:rsidR="009F3C2A">
        <w:rPr>
          <w:lang w:eastAsia="ja-JP"/>
        </w:rPr>
        <w:t>.</w:t>
      </w:r>
    </w:p>
    <w:p w14:paraId="461136C8" w14:textId="5923C260" w:rsidR="0018566F" w:rsidRDefault="0018566F" w:rsidP="0018566F">
      <w:pPr>
        <w:rPr>
          <w:lang w:eastAsia="ja-JP"/>
        </w:rPr>
      </w:pPr>
      <w:r w:rsidRPr="009F3C2A">
        <w:rPr>
          <w:b/>
          <w:bCs/>
          <w:lang w:eastAsia="ja-JP"/>
        </w:rPr>
        <w:t xml:space="preserve">Proposal </w:t>
      </w:r>
      <w:r w:rsidR="003A0F51">
        <w:rPr>
          <w:b/>
          <w:bCs/>
          <w:lang w:eastAsia="ja-JP"/>
        </w:rPr>
        <w:t>7</w:t>
      </w:r>
      <w:r w:rsidRPr="009F3C2A">
        <w:rPr>
          <w:b/>
          <w:bCs/>
          <w:lang w:eastAsia="ja-JP"/>
        </w:rPr>
        <w:t xml:space="preserve">: </w:t>
      </w:r>
      <w:r>
        <w:rPr>
          <w:b/>
          <w:bCs/>
          <w:lang w:eastAsia="ja-JP"/>
        </w:rPr>
        <w:t xml:space="preserve">RAN4 to consider higher </w:t>
      </w:r>
      <w:r w:rsidRPr="0018566F">
        <w:rPr>
          <w:b/>
          <w:bCs/>
          <w:lang w:eastAsia="ja-JP"/>
        </w:rPr>
        <w:t>side conditions on SRS Es/</w:t>
      </w:r>
      <w:proofErr w:type="spellStart"/>
      <w:r w:rsidRPr="0018566F">
        <w:rPr>
          <w:b/>
          <w:bCs/>
          <w:lang w:eastAsia="ja-JP"/>
        </w:rPr>
        <w:t>Iot</w:t>
      </w:r>
      <w:proofErr w:type="spellEnd"/>
      <w:r>
        <w:rPr>
          <w:b/>
          <w:bCs/>
          <w:lang w:eastAsia="ja-JP"/>
        </w:rPr>
        <w:t xml:space="preserve"> for L1-SRS-RSRP measurements as compared to R16 L3 SRS-RSRP measurements (&gt;1db</w:t>
      </w:r>
      <w:r w:rsidR="00E246C4">
        <w:rPr>
          <w:b/>
          <w:bCs/>
          <w:lang w:eastAsia="ja-JP"/>
        </w:rPr>
        <w:t>). Exact value FFS.</w:t>
      </w:r>
    </w:p>
    <w:p w14:paraId="7AC0E586" w14:textId="78426B06" w:rsidR="002D076E" w:rsidRDefault="009F3C2A" w:rsidP="00250314">
      <w:r>
        <w:t xml:space="preserve">For measurement delays, </w:t>
      </w:r>
      <w:r w:rsidR="004A15C5">
        <w:t xml:space="preserve">RAN4 made the following agreement </w:t>
      </w:r>
      <w:r w:rsidR="00BF4D59">
        <w:t>f</w:t>
      </w:r>
      <w:r w:rsidR="00BF4D59" w:rsidRPr="00793D70">
        <w:rPr>
          <w:szCs w:val="24"/>
          <w:lang w:eastAsia="zh-CN"/>
        </w:rPr>
        <w:t>or L1-SRS-RSRP</w:t>
      </w:r>
      <w:r w:rsidR="00BF4D59">
        <w:t xml:space="preserve"> </w:t>
      </w:r>
      <w:r w:rsidR="004A15C5">
        <w:t>during the last meeting:</w:t>
      </w:r>
    </w:p>
    <w:p w14:paraId="60BDD3AA" w14:textId="18C0BA5D" w:rsidR="004A15C5" w:rsidRDefault="004A15C5" w:rsidP="00250314">
      <w:r w:rsidRPr="00D520EF">
        <w:rPr>
          <w:bCs/>
          <w:noProof/>
          <w:color w:val="000000" w:themeColor="text1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F413127" wp14:editId="258923EE">
                <wp:simplePos x="0" y="0"/>
                <wp:positionH relativeFrom="margin">
                  <wp:posOffset>448945</wp:posOffset>
                </wp:positionH>
                <wp:positionV relativeFrom="paragraph">
                  <wp:posOffset>45720</wp:posOffset>
                </wp:positionV>
                <wp:extent cx="4672330" cy="1404620"/>
                <wp:effectExtent l="0" t="0" r="13970" b="17780"/>
                <wp:wrapSquare wrapText="bothSides"/>
                <wp:docPr id="145216686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23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597DDA" w14:textId="77777777" w:rsidR="00DD6318" w:rsidRPr="00793D70" w:rsidRDefault="00DD6318" w:rsidP="00DD6318">
                            <w:pPr>
                              <w:numPr>
                                <w:ilvl w:val="0"/>
                                <w:numId w:val="30"/>
                              </w:numPr>
                              <w:spacing w:after="120"/>
                              <w:rPr>
                                <w:szCs w:val="24"/>
                                <w:lang w:eastAsia="zh-CN"/>
                              </w:rPr>
                            </w:pPr>
                            <w:r w:rsidRPr="00793D70">
                              <w:rPr>
                                <w:szCs w:val="24"/>
                                <w:lang w:eastAsia="zh-CN"/>
                              </w:rPr>
                              <w:t>For L1-SRS-RSRP, further discuss the following options based on simulation results:</w:t>
                            </w:r>
                          </w:p>
                          <w:p w14:paraId="3A3DD5FC" w14:textId="77777777" w:rsidR="00DD6318" w:rsidRPr="00793D70" w:rsidRDefault="00DD6318" w:rsidP="00DD6318">
                            <w:pPr>
                              <w:numPr>
                                <w:ilvl w:val="1"/>
                                <w:numId w:val="30"/>
                              </w:numPr>
                              <w:spacing w:after="120"/>
                              <w:rPr>
                                <w:szCs w:val="24"/>
                                <w:lang w:eastAsia="zh-CN"/>
                              </w:rPr>
                            </w:pPr>
                            <w:r w:rsidRPr="00793D70">
                              <w:rPr>
                                <w:rFonts w:hint="eastAsia"/>
                                <w:szCs w:val="24"/>
                                <w:lang w:eastAsia="zh-CN"/>
                              </w:rPr>
                              <w:t>O</w:t>
                            </w:r>
                            <w:r w:rsidRPr="00793D70">
                              <w:rPr>
                                <w:szCs w:val="24"/>
                                <w:lang w:eastAsia="zh-CN"/>
                              </w:rPr>
                              <w:t xml:space="preserve">ption 1: requirement specified with [1] sample measurement assumption </w:t>
                            </w:r>
                          </w:p>
                          <w:p w14:paraId="06AB1700" w14:textId="315A4F51" w:rsidR="004A15C5" w:rsidRPr="00DD6318" w:rsidRDefault="00DD6318" w:rsidP="007B32D0">
                            <w:pPr>
                              <w:numPr>
                                <w:ilvl w:val="1"/>
                                <w:numId w:val="30"/>
                              </w:numPr>
                              <w:spacing w:after="120"/>
                              <w:rPr>
                                <w:szCs w:val="24"/>
                                <w:lang w:eastAsia="zh-CN"/>
                              </w:rPr>
                            </w:pPr>
                            <w:r w:rsidRPr="00DD6318">
                              <w:rPr>
                                <w:rFonts w:hint="eastAsia"/>
                                <w:szCs w:val="24"/>
                                <w:lang w:eastAsia="zh-CN"/>
                              </w:rPr>
                              <w:t>O</w:t>
                            </w:r>
                            <w:r w:rsidRPr="00DD6318">
                              <w:rPr>
                                <w:szCs w:val="24"/>
                                <w:lang w:eastAsia="zh-CN"/>
                              </w:rPr>
                              <w:t xml:space="preserve">ption 2: requirement specified based on [1] and [3] samples according to NW configuration, e.g. </w:t>
                            </w:r>
                            <w:proofErr w:type="spellStart"/>
                            <w:r w:rsidRPr="00DD6318">
                              <w:rPr>
                                <w:i/>
                                <w:iCs/>
                                <w:szCs w:val="24"/>
                                <w:lang w:eastAsia="zh-CN"/>
                              </w:rPr>
                              <w:t>timeRestrictionForChannelMeasurement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413127" id="_x0000_s1029" type="#_x0000_t202" style="position:absolute;margin-left:35.35pt;margin-top:3.6pt;width:367.9pt;height:110.6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6e/FgIAACcEAAAOAAAAZHJzL2Uyb0RvYy54bWysk99v2yAQx98n7X9AvC92EidtrZCqS5dp&#10;UvdD6vYHYIxjNMwxILGzv34HTtOo216m8YA4Dr7cfe5Y3Q6dJgfpvALD6HSSUyKNgFqZHaPfvm7f&#10;XFPiAzc112Ako0fp6e369atVb0s5gxZ0LR1BEePL3jLahmDLLPOilR33E7DSoLMB1/GApttlteM9&#10;qnc6m+X5MuvB1daBkN7j7v3opOuk3zRShM9N42UgmlGMLaTZpbmKc7Ze8XLnuG2VOIXB/yGKjiuD&#10;j56l7nngZO/Ub1KdEg48NGEioMugaZSQKQfMZpq/yOax5VamXBCOt2dM/v/Jik+HR/vFkTC8hQEL&#10;mJLw9gHEd08MbFpudvLOOehbyWt8eBqRZb315elqRO1LH0Wq/iPUWGS+D5CEhsZ1kQrmSVAdC3A8&#10;Q5dDIAI3i+XVbD5Hl0DftMiL5SyVJePl03XrfHgvoSNxwajDqiZ5fnjwIYbDy6cj8TUPWtVbpXUy&#10;3K7aaEcOHDtgm0bK4MUxbUjP6M1ithgJ/FUiT+NPEp0K2MpadYxenw/xMnJ7Z+rUaIErPa4xZG1O&#10;ICO7kWIYqoGomtF5fCByraA+IlkHY+fiT8NFC+4nJT12LaP+x547SYn+YLA6N9OiiG2ejGJxhSiJ&#10;u/RUlx5uBEoxGigZl5uQvkbiZu+wiluV+D5HcgoZuzFhP/2c2O6Xdjr1/L/XvwAAAP//AwBQSwME&#10;FAAGAAgAAAAhAMxY0V7fAAAACAEAAA8AAABkcnMvZG93bnJldi54bWxMj8FOwzAQRO9I/IO1SNyo&#10;TUTbKMSpEFXPlIJU9ebY2zhqvA6xm6Z8PeYEp9FqRjNvy9XkOjbiEFpPEh5nAhiS9qalRsLnx+Yh&#10;BxaiIqM6TyjhigFW1e1NqQrjL/SO4y42LJVQKJQEG2NfcB60RafCzPdIyTv6wamYzqHhZlCXVO46&#10;ngmx4E61lBas6vHVoj7tzk5CWG+/en3c1idrrt9v63Gu95uDlPd308szsIhT/AvDL35Chyox1f5M&#10;JrBOwlIsUzJpBizZuVjMgdUSsix/Al6V/P8D1Q8AAAD//wMAUEsBAi0AFAAGAAgAAAAhALaDOJL+&#10;AAAA4QEAABMAAAAAAAAAAAAAAAAAAAAAAFtDb250ZW50X1R5cGVzXS54bWxQSwECLQAUAAYACAAA&#10;ACEAOP0h/9YAAACUAQAACwAAAAAAAAAAAAAAAAAvAQAAX3JlbHMvLnJlbHNQSwECLQAUAAYACAAA&#10;ACEAY6unvxYCAAAnBAAADgAAAAAAAAAAAAAAAAAuAgAAZHJzL2Uyb0RvYy54bWxQSwECLQAUAAYA&#10;CAAAACEAzFjRXt8AAAAIAQAADwAAAAAAAAAAAAAAAABwBAAAZHJzL2Rvd25yZXYueG1sUEsFBgAA&#10;AAAEAAQA8wAAAHwFAAAAAA==&#10;">
                <v:textbox style="mso-fit-shape-to-text:t">
                  <w:txbxContent>
                    <w:p w14:paraId="2E597DDA" w14:textId="77777777" w:rsidR="00DD6318" w:rsidRPr="00793D70" w:rsidRDefault="00DD6318" w:rsidP="00DD6318">
                      <w:pPr>
                        <w:numPr>
                          <w:ilvl w:val="0"/>
                          <w:numId w:val="30"/>
                        </w:numPr>
                        <w:spacing w:after="120"/>
                        <w:rPr>
                          <w:szCs w:val="24"/>
                          <w:lang w:eastAsia="zh-CN"/>
                        </w:rPr>
                      </w:pPr>
                      <w:r w:rsidRPr="00793D70">
                        <w:rPr>
                          <w:szCs w:val="24"/>
                          <w:lang w:eastAsia="zh-CN"/>
                        </w:rPr>
                        <w:t>For L1-SRS-RSRP, further discuss the following options based on simulation results:</w:t>
                      </w:r>
                    </w:p>
                    <w:p w14:paraId="3A3DD5FC" w14:textId="77777777" w:rsidR="00DD6318" w:rsidRPr="00793D70" w:rsidRDefault="00DD6318" w:rsidP="00DD6318">
                      <w:pPr>
                        <w:numPr>
                          <w:ilvl w:val="1"/>
                          <w:numId w:val="30"/>
                        </w:numPr>
                        <w:spacing w:after="120"/>
                        <w:rPr>
                          <w:szCs w:val="24"/>
                          <w:lang w:eastAsia="zh-CN"/>
                        </w:rPr>
                      </w:pPr>
                      <w:r w:rsidRPr="00793D70">
                        <w:rPr>
                          <w:rFonts w:hint="eastAsia"/>
                          <w:szCs w:val="24"/>
                          <w:lang w:eastAsia="zh-CN"/>
                        </w:rPr>
                        <w:t>O</w:t>
                      </w:r>
                      <w:r w:rsidRPr="00793D70">
                        <w:rPr>
                          <w:szCs w:val="24"/>
                          <w:lang w:eastAsia="zh-CN"/>
                        </w:rPr>
                        <w:t xml:space="preserve">ption 1: requirement specified with [1] sample measurement assumption </w:t>
                      </w:r>
                    </w:p>
                    <w:p w14:paraId="06AB1700" w14:textId="315A4F51" w:rsidR="004A15C5" w:rsidRPr="00DD6318" w:rsidRDefault="00DD6318" w:rsidP="007B32D0">
                      <w:pPr>
                        <w:numPr>
                          <w:ilvl w:val="1"/>
                          <w:numId w:val="30"/>
                        </w:numPr>
                        <w:spacing w:after="120"/>
                        <w:rPr>
                          <w:szCs w:val="24"/>
                          <w:lang w:eastAsia="zh-CN"/>
                        </w:rPr>
                      </w:pPr>
                      <w:r w:rsidRPr="00DD6318">
                        <w:rPr>
                          <w:rFonts w:hint="eastAsia"/>
                          <w:szCs w:val="24"/>
                          <w:lang w:eastAsia="zh-CN"/>
                        </w:rPr>
                        <w:t>O</w:t>
                      </w:r>
                      <w:r w:rsidRPr="00DD6318">
                        <w:rPr>
                          <w:szCs w:val="24"/>
                          <w:lang w:eastAsia="zh-CN"/>
                        </w:rPr>
                        <w:t xml:space="preserve">ption 2: requirement specified based on [1] and [3] samples according to NW configuration, e.g. </w:t>
                      </w:r>
                      <w:proofErr w:type="spellStart"/>
                      <w:r w:rsidRPr="00DD6318">
                        <w:rPr>
                          <w:i/>
                          <w:iCs/>
                          <w:szCs w:val="24"/>
                          <w:lang w:eastAsia="zh-CN"/>
                        </w:rPr>
                        <w:t>timeRestrictionForChannelMeasurement</w:t>
                      </w:r>
                      <w:proofErr w:type="spellEnd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06CE329" w14:textId="37DF9E17" w:rsidR="004A15C5" w:rsidRDefault="004A15C5" w:rsidP="00250314"/>
    <w:p w14:paraId="54D10ADC" w14:textId="77777777" w:rsidR="004A15C5" w:rsidRDefault="004A15C5" w:rsidP="00250314">
      <w:pPr>
        <w:rPr>
          <w:b/>
          <w:bCs/>
        </w:rPr>
      </w:pPr>
    </w:p>
    <w:p w14:paraId="29B11904" w14:textId="77777777" w:rsidR="004A15C5" w:rsidRDefault="004A15C5" w:rsidP="00250314">
      <w:pPr>
        <w:rPr>
          <w:b/>
          <w:bCs/>
        </w:rPr>
      </w:pPr>
    </w:p>
    <w:p w14:paraId="0C10AAA7" w14:textId="77777777" w:rsidR="004A15C5" w:rsidRDefault="004A15C5" w:rsidP="00250314">
      <w:pPr>
        <w:rPr>
          <w:b/>
          <w:bCs/>
        </w:rPr>
      </w:pPr>
    </w:p>
    <w:p w14:paraId="2DBB2BF6" w14:textId="77777777" w:rsidR="004A15C5" w:rsidRDefault="004A15C5" w:rsidP="00250314">
      <w:pPr>
        <w:rPr>
          <w:b/>
          <w:bCs/>
        </w:rPr>
      </w:pPr>
    </w:p>
    <w:p w14:paraId="4A45C8C7" w14:textId="53B95B25" w:rsidR="00BF4D59" w:rsidRPr="00BF4D59" w:rsidRDefault="00BF4D59" w:rsidP="00250314">
      <w:r>
        <w:t>We are okay with both the options</w:t>
      </w:r>
      <w:r w:rsidR="00A53697">
        <w:t xml:space="preserve">, and in general support at-least one set of measurement delay requirement based on a single sample. </w:t>
      </w:r>
      <w:r w:rsidR="003D53E1">
        <w:t xml:space="preserve">This can be achieved by re-using the existing measurement accuracy but evaluated at a higher </w:t>
      </w:r>
      <w:r w:rsidR="003D53E1" w:rsidRPr="003D53E1">
        <w:t>SRS Es/</w:t>
      </w:r>
      <w:proofErr w:type="spellStart"/>
      <w:r w:rsidR="003D53E1" w:rsidRPr="003D53E1">
        <w:t>Iot</w:t>
      </w:r>
      <w:proofErr w:type="spellEnd"/>
      <w:r w:rsidR="003D53E1">
        <w:t xml:space="preserve"> which is what we proposed </w:t>
      </w:r>
      <w:r w:rsidR="000D5546">
        <w:t>above</w:t>
      </w:r>
      <w:r w:rsidR="003D53E1">
        <w:t>.</w:t>
      </w:r>
      <w:r w:rsidR="000D5546">
        <w:t xml:space="preserve"> Another reason to specify requirements based on a single sample is that it reduces </w:t>
      </w:r>
      <w:r w:rsidR="002E65A4">
        <w:t>the SRS transmission overhead on the interfering UE.</w:t>
      </w:r>
    </w:p>
    <w:p w14:paraId="4F3B9CC7" w14:textId="6D14060B" w:rsidR="003A04B6" w:rsidRPr="00D03EFA" w:rsidRDefault="002D076E" w:rsidP="00250314">
      <w:pPr>
        <w:rPr>
          <w:b/>
          <w:bCs/>
        </w:rPr>
      </w:pPr>
      <w:r w:rsidRPr="00D03EFA">
        <w:rPr>
          <w:b/>
          <w:bCs/>
        </w:rPr>
        <w:lastRenderedPageBreak/>
        <w:t xml:space="preserve">Proposal </w:t>
      </w:r>
      <w:r w:rsidR="002E65A4">
        <w:rPr>
          <w:b/>
          <w:bCs/>
        </w:rPr>
        <w:t>8</w:t>
      </w:r>
      <w:r w:rsidRPr="00D03EFA">
        <w:rPr>
          <w:b/>
          <w:bCs/>
        </w:rPr>
        <w:t xml:space="preserve">: </w:t>
      </w:r>
      <w:r w:rsidR="002E65A4" w:rsidRPr="002E65A4">
        <w:rPr>
          <w:b/>
          <w:bCs/>
        </w:rPr>
        <w:t xml:space="preserve">For L1-SRS-RSRP, </w:t>
      </w:r>
      <w:r w:rsidR="002E65A4">
        <w:rPr>
          <w:b/>
          <w:bCs/>
        </w:rPr>
        <w:t xml:space="preserve">the </w:t>
      </w:r>
      <w:r w:rsidR="00BA2BF3">
        <w:rPr>
          <w:b/>
          <w:bCs/>
        </w:rPr>
        <w:t xml:space="preserve">baseline </w:t>
      </w:r>
      <w:r w:rsidR="002E65A4">
        <w:rPr>
          <w:b/>
          <w:bCs/>
        </w:rPr>
        <w:t xml:space="preserve">measurement delay requirements should be specified with 1 sample. Requirements based on multiple samples (e.g., 3 samples) can be further considered </w:t>
      </w:r>
      <w:r w:rsidR="002E65A4" w:rsidRPr="002E65A4">
        <w:rPr>
          <w:b/>
          <w:bCs/>
        </w:rPr>
        <w:t xml:space="preserve">according to NW configuration, e.g. </w:t>
      </w:r>
      <w:proofErr w:type="spellStart"/>
      <w:r w:rsidR="002E65A4" w:rsidRPr="002E65A4">
        <w:rPr>
          <w:b/>
          <w:bCs/>
          <w:i/>
          <w:iCs/>
        </w:rPr>
        <w:t>timeRestrictionForChannelMeasurement</w:t>
      </w:r>
      <w:proofErr w:type="spellEnd"/>
      <w:r w:rsidR="003A04B6" w:rsidRPr="00D03EFA">
        <w:rPr>
          <w:b/>
          <w:bCs/>
        </w:rPr>
        <w:t>.</w:t>
      </w:r>
    </w:p>
    <w:p w14:paraId="7A98C740" w14:textId="7C8AA05F" w:rsidR="002A6BB3" w:rsidRDefault="00AC1830" w:rsidP="00360F01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102C1807" w14:textId="77777777" w:rsidR="00683517" w:rsidRPr="005516AF" w:rsidRDefault="00683517" w:rsidP="00683517">
      <w:pPr>
        <w:rPr>
          <w:b/>
          <w:color w:val="000000" w:themeColor="text1"/>
        </w:rPr>
      </w:pPr>
      <w:r w:rsidRPr="005516AF">
        <w:rPr>
          <w:b/>
          <w:color w:val="000000" w:themeColor="text1"/>
        </w:rPr>
        <w:t>Observation 1: RAN1 has not made a distinction between the two application scenarios mentioned in the RAN4 LS (intra-cell vs. inter-cell UE-to-UE L1 CLI measurement).</w:t>
      </w:r>
    </w:p>
    <w:p w14:paraId="06A2752D" w14:textId="77777777" w:rsidR="00683517" w:rsidRPr="005516AF" w:rsidRDefault="00683517" w:rsidP="00683517">
      <w:pPr>
        <w:rPr>
          <w:b/>
          <w:color w:val="000000" w:themeColor="text1"/>
        </w:rPr>
      </w:pPr>
      <w:r w:rsidRPr="005516AF">
        <w:rPr>
          <w:b/>
          <w:color w:val="000000" w:themeColor="text1"/>
        </w:rPr>
        <w:t xml:space="preserve">Observation 2: For inter-cell L1 SRS-RSRP measurement, SRS resource set configurations may need to be exchanged among </w:t>
      </w:r>
      <w:proofErr w:type="spellStart"/>
      <w:r w:rsidRPr="005516AF">
        <w:rPr>
          <w:b/>
          <w:color w:val="000000" w:themeColor="text1"/>
        </w:rPr>
        <w:t>gNBs</w:t>
      </w:r>
      <w:proofErr w:type="spellEnd"/>
      <w:r w:rsidRPr="005516AF">
        <w:rPr>
          <w:b/>
        </w:rPr>
        <w:t xml:space="preserve"> </w:t>
      </w:r>
      <w:r w:rsidRPr="005516AF">
        <w:rPr>
          <w:b/>
          <w:color w:val="000000" w:themeColor="text1"/>
        </w:rPr>
        <w:t xml:space="preserve">but specification impact of this in </w:t>
      </w:r>
      <w:proofErr w:type="spellStart"/>
      <w:r w:rsidRPr="005516AF">
        <w:rPr>
          <w:b/>
          <w:color w:val="000000" w:themeColor="text1"/>
        </w:rPr>
        <w:t>Xn</w:t>
      </w:r>
      <w:proofErr w:type="spellEnd"/>
      <w:r w:rsidRPr="005516AF">
        <w:rPr>
          <w:b/>
          <w:color w:val="000000" w:themeColor="text1"/>
        </w:rPr>
        <w:t>/F1 has been excluded in the WID.</w:t>
      </w:r>
    </w:p>
    <w:p w14:paraId="2175EE68" w14:textId="77777777" w:rsidR="00683517" w:rsidRDefault="00683517" w:rsidP="00683517">
      <w:pPr>
        <w:rPr>
          <w:b/>
          <w:color w:val="000000" w:themeColor="text1"/>
        </w:rPr>
      </w:pPr>
      <w:r w:rsidRPr="005516AF">
        <w:rPr>
          <w:b/>
          <w:color w:val="000000" w:themeColor="text1"/>
        </w:rPr>
        <w:t xml:space="preserve">Observation 3: It is likely that 3GPP may, in future, specify the SRS resource set configurations information exchange among </w:t>
      </w:r>
      <w:proofErr w:type="spellStart"/>
      <w:r w:rsidRPr="005516AF">
        <w:rPr>
          <w:b/>
          <w:color w:val="000000" w:themeColor="text1"/>
        </w:rPr>
        <w:t>gNBs</w:t>
      </w:r>
      <w:proofErr w:type="spellEnd"/>
      <w:r w:rsidRPr="005516AF">
        <w:rPr>
          <w:b/>
          <w:color w:val="000000" w:themeColor="text1"/>
        </w:rPr>
        <w:t>.</w:t>
      </w:r>
    </w:p>
    <w:p w14:paraId="1ACC520A" w14:textId="77777777" w:rsidR="00683517" w:rsidRPr="005516AF" w:rsidRDefault="00683517" w:rsidP="00683517">
      <w:pPr>
        <w:rPr>
          <w:b/>
          <w:color w:val="000000" w:themeColor="text1"/>
        </w:rPr>
      </w:pPr>
      <w:r w:rsidRPr="005516AF">
        <w:rPr>
          <w:b/>
          <w:color w:val="000000" w:themeColor="text1"/>
        </w:rPr>
        <w:t xml:space="preserve">Proposal 1: </w:t>
      </w:r>
      <w:r>
        <w:rPr>
          <w:b/>
          <w:color w:val="000000" w:themeColor="text1"/>
        </w:rPr>
        <w:t>RAN4 to reuse R16 scheduling restrictions requirements for L1-SRS-RSRP measurements irrespective of the deployment scenario, i.e., inter-cell or intra-cell for both FR1 and FR2.</w:t>
      </w:r>
    </w:p>
    <w:p w14:paraId="1D2AAC9E" w14:textId="77777777" w:rsidR="00683517" w:rsidRDefault="00683517" w:rsidP="00683517">
      <w:pPr>
        <w:rPr>
          <w:b/>
          <w:color w:val="000000" w:themeColor="text1"/>
        </w:rPr>
      </w:pPr>
      <w:r w:rsidRPr="005516AF">
        <w:rPr>
          <w:b/>
          <w:color w:val="000000" w:themeColor="text1"/>
        </w:rPr>
        <w:t xml:space="preserve">Proposal </w:t>
      </w:r>
      <w:r>
        <w:rPr>
          <w:b/>
          <w:color w:val="000000" w:themeColor="text1"/>
        </w:rPr>
        <w:t>2</w:t>
      </w:r>
      <w:r w:rsidRPr="005516AF">
        <w:rPr>
          <w:b/>
          <w:color w:val="000000" w:themeColor="text1"/>
        </w:rPr>
        <w:t xml:space="preserve">: </w:t>
      </w:r>
      <w:r>
        <w:rPr>
          <w:b/>
          <w:color w:val="000000" w:themeColor="text1"/>
        </w:rPr>
        <w:t>RAN4 to define scheduling restrictions only on the OFDM symbols to be measured for L1-CLI-RSSI measurements, i.e., no restrictions on the symbols before and after the measurement symbols.</w:t>
      </w:r>
    </w:p>
    <w:p w14:paraId="192C5E99" w14:textId="77777777" w:rsidR="00683517" w:rsidRPr="005D25A5" w:rsidRDefault="00683517" w:rsidP="00683517">
      <w:pPr>
        <w:rPr>
          <w:b/>
          <w:color w:val="000000" w:themeColor="text1"/>
          <w:vertAlign w:val="subscript"/>
        </w:rPr>
      </w:pPr>
      <w:r w:rsidRPr="005D25A5">
        <w:rPr>
          <w:b/>
          <w:color w:val="000000" w:themeColor="text1"/>
        </w:rPr>
        <w:t>Proposal 3: RAN4 to discuss whether to define UE capabilities</w:t>
      </w:r>
      <w:r>
        <w:rPr>
          <w:b/>
          <w:color w:val="000000" w:themeColor="text1"/>
        </w:rPr>
        <w:t xml:space="preserve"> (e.g., </w:t>
      </w:r>
      <w:r w:rsidRPr="009E0CC9">
        <w:rPr>
          <w:b/>
          <w:i/>
          <w:iCs/>
          <w:color w:val="000000" w:themeColor="text1"/>
        </w:rPr>
        <w:t>cli-SRS-RSRP-FDM_DL</w:t>
      </w:r>
      <w:r>
        <w:rPr>
          <w:b/>
          <w:color w:val="000000" w:themeColor="text1"/>
        </w:rPr>
        <w:t xml:space="preserve"> and </w:t>
      </w:r>
      <w:r w:rsidRPr="00237032">
        <w:rPr>
          <w:b/>
          <w:i/>
          <w:iCs/>
          <w:color w:val="000000" w:themeColor="text1"/>
        </w:rPr>
        <w:t>cli-RSSI-FDM-DL</w:t>
      </w:r>
      <w:r>
        <w:rPr>
          <w:b/>
          <w:color w:val="000000" w:themeColor="text1"/>
        </w:rPr>
        <w:t>)</w:t>
      </w:r>
      <w:r w:rsidRPr="005D25A5">
        <w:rPr>
          <w:b/>
          <w:color w:val="000000" w:themeColor="text1"/>
        </w:rPr>
        <w:t xml:space="preserve"> for FDM DL and L1 CLI measurements.</w:t>
      </w:r>
    </w:p>
    <w:p w14:paraId="06108276" w14:textId="77777777" w:rsidR="00683517" w:rsidRPr="00653F48" w:rsidRDefault="00683517" w:rsidP="00683517">
      <w:pPr>
        <w:rPr>
          <w:b/>
          <w:color w:val="000000" w:themeColor="text1"/>
        </w:rPr>
      </w:pPr>
      <w:r w:rsidRPr="00653F48">
        <w:rPr>
          <w:b/>
          <w:color w:val="000000" w:themeColor="text1"/>
        </w:rPr>
        <w:t>Observation 4: L1-CLI-RSSI resources (configured according to Method#1 or Method#3) may collide with L1-SRS-RSRP resources configured for L1 CLI measurements</w:t>
      </w:r>
    </w:p>
    <w:p w14:paraId="4269A82F" w14:textId="77777777" w:rsidR="00683517" w:rsidRPr="001908B2" w:rsidRDefault="00683517" w:rsidP="00683517">
      <w:pPr>
        <w:rPr>
          <w:b/>
          <w:color w:val="000000" w:themeColor="text1"/>
        </w:rPr>
      </w:pPr>
      <w:r w:rsidRPr="00653F48">
        <w:rPr>
          <w:b/>
          <w:color w:val="000000" w:themeColor="text1"/>
        </w:rPr>
        <w:t xml:space="preserve">Proposal </w:t>
      </w:r>
      <w:r>
        <w:rPr>
          <w:b/>
          <w:color w:val="000000" w:themeColor="text1"/>
        </w:rPr>
        <w:t>4</w:t>
      </w:r>
      <w:r w:rsidRPr="00653F48">
        <w:rPr>
          <w:b/>
          <w:color w:val="000000" w:themeColor="text1"/>
        </w:rPr>
        <w:t>: RAN4 to discuss how to handle the collisions of L1-CLI-RSSI resources with L1-SRS-RSRP resources configured for L1 CLI measurements</w:t>
      </w:r>
      <w:r>
        <w:rPr>
          <w:b/>
          <w:color w:val="000000" w:themeColor="text1"/>
        </w:rPr>
        <w:t>, i.e., which one of the two should the UE prioritize?</w:t>
      </w:r>
    </w:p>
    <w:p w14:paraId="07386D78" w14:textId="03F41ED7" w:rsidR="00683517" w:rsidRDefault="00683517" w:rsidP="00683517">
      <w:pPr>
        <w:rPr>
          <w:b/>
          <w:color w:val="000000" w:themeColor="text1"/>
        </w:rPr>
      </w:pPr>
      <w:r w:rsidRPr="003D58BE">
        <w:rPr>
          <w:b/>
          <w:color w:val="000000" w:themeColor="text1"/>
        </w:rPr>
        <w:t xml:space="preserve">Proposal </w:t>
      </w:r>
      <w:r>
        <w:rPr>
          <w:b/>
          <w:color w:val="000000" w:themeColor="text1"/>
        </w:rPr>
        <w:t>5</w:t>
      </w:r>
      <w:r w:rsidRPr="003D58BE">
        <w:rPr>
          <w:b/>
          <w:color w:val="000000" w:themeColor="text1"/>
        </w:rPr>
        <w:t>: The L1-CLI-RSSI and L1-SRS-RSRP measurement resources must be confined to the DL active BWP of the UE</w:t>
      </w:r>
      <w:r>
        <w:rPr>
          <w:b/>
          <w:color w:val="000000" w:themeColor="text1"/>
        </w:rPr>
        <w:t>.</w:t>
      </w:r>
    </w:p>
    <w:p w14:paraId="245CD4EF" w14:textId="77777777" w:rsidR="00683517" w:rsidRDefault="00683517" w:rsidP="00683517">
      <w:pPr>
        <w:rPr>
          <w:lang w:eastAsia="ja-JP"/>
        </w:rPr>
      </w:pPr>
      <w:r w:rsidRPr="009F3C2A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6</w:t>
      </w:r>
      <w:r w:rsidRPr="009F3C2A">
        <w:rPr>
          <w:b/>
          <w:bCs/>
          <w:lang w:eastAsia="ja-JP"/>
        </w:rPr>
        <w:t xml:space="preserve">: Reuse R16 assumptions </w:t>
      </w:r>
      <w:r>
        <w:rPr>
          <w:b/>
          <w:bCs/>
          <w:lang w:eastAsia="ja-JP"/>
        </w:rPr>
        <w:t xml:space="preserve">on </w:t>
      </w:r>
      <w:r w:rsidRPr="009F3C2A">
        <w:rPr>
          <w:b/>
          <w:bCs/>
          <w:lang w:eastAsia="ja-JP"/>
        </w:rPr>
        <w:t>SRS configuration for L1 CLI measurements</w:t>
      </w:r>
      <w:r>
        <w:rPr>
          <w:lang w:eastAsia="ja-JP"/>
        </w:rPr>
        <w:t>.</w:t>
      </w:r>
    </w:p>
    <w:p w14:paraId="1861A0BB" w14:textId="77777777" w:rsidR="00683517" w:rsidRDefault="00683517" w:rsidP="00683517">
      <w:pPr>
        <w:rPr>
          <w:lang w:eastAsia="ja-JP"/>
        </w:rPr>
      </w:pPr>
      <w:r w:rsidRPr="009F3C2A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7</w:t>
      </w:r>
      <w:r w:rsidRPr="009F3C2A">
        <w:rPr>
          <w:b/>
          <w:bCs/>
          <w:lang w:eastAsia="ja-JP"/>
        </w:rPr>
        <w:t xml:space="preserve">: </w:t>
      </w:r>
      <w:r>
        <w:rPr>
          <w:b/>
          <w:bCs/>
          <w:lang w:eastAsia="ja-JP"/>
        </w:rPr>
        <w:t xml:space="preserve">RAN4 to consider higher </w:t>
      </w:r>
      <w:r w:rsidRPr="0018566F">
        <w:rPr>
          <w:b/>
          <w:bCs/>
          <w:lang w:eastAsia="ja-JP"/>
        </w:rPr>
        <w:t>side conditions on SRS Es/</w:t>
      </w:r>
      <w:proofErr w:type="spellStart"/>
      <w:r w:rsidRPr="0018566F">
        <w:rPr>
          <w:b/>
          <w:bCs/>
          <w:lang w:eastAsia="ja-JP"/>
        </w:rPr>
        <w:t>Iot</w:t>
      </w:r>
      <w:proofErr w:type="spellEnd"/>
      <w:r>
        <w:rPr>
          <w:b/>
          <w:bCs/>
          <w:lang w:eastAsia="ja-JP"/>
        </w:rPr>
        <w:t xml:space="preserve"> for L1-SRS-RSRP measurements as compared to R16 L3 SRS-RSRP measurements (&gt;1db). Exact value FFS.</w:t>
      </w:r>
    </w:p>
    <w:p w14:paraId="59C98E16" w14:textId="20304E59" w:rsidR="00683517" w:rsidRPr="00683517" w:rsidRDefault="00683517" w:rsidP="00683517">
      <w:pPr>
        <w:rPr>
          <w:b/>
          <w:bCs/>
        </w:rPr>
      </w:pPr>
      <w:r w:rsidRPr="00D03EFA">
        <w:rPr>
          <w:b/>
          <w:bCs/>
        </w:rPr>
        <w:t xml:space="preserve">Proposal </w:t>
      </w:r>
      <w:r>
        <w:rPr>
          <w:b/>
          <w:bCs/>
        </w:rPr>
        <w:t>8</w:t>
      </w:r>
      <w:r w:rsidRPr="00D03EFA">
        <w:rPr>
          <w:b/>
          <w:bCs/>
        </w:rPr>
        <w:t xml:space="preserve">: </w:t>
      </w:r>
      <w:r w:rsidRPr="002E65A4">
        <w:rPr>
          <w:b/>
          <w:bCs/>
        </w:rPr>
        <w:t xml:space="preserve">For L1-SRS-RSRP, </w:t>
      </w:r>
      <w:r>
        <w:rPr>
          <w:b/>
          <w:bCs/>
        </w:rPr>
        <w:t xml:space="preserve">the baseline measurement delay requirements should be specified with 1 sample. Requirements based on multiple samples (e.g., 3 samples) can be further considered </w:t>
      </w:r>
      <w:r w:rsidRPr="002E65A4">
        <w:rPr>
          <w:b/>
          <w:bCs/>
        </w:rPr>
        <w:t xml:space="preserve">according to NW configuration, e.g. </w:t>
      </w:r>
      <w:proofErr w:type="spellStart"/>
      <w:r w:rsidRPr="002E65A4">
        <w:rPr>
          <w:b/>
          <w:bCs/>
          <w:i/>
          <w:iCs/>
        </w:rPr>
        <w:t>timeRestrictionForChannelMeasurement</w:t>
      </w:r>
      <w:proofErr w:type="spellEnd"/>
      <w:r w:rsidRPr="00D03EFA">
        <w:rPr>
          <w:b/>
          <w:bCs/>
        </w:rPr>
        <w:t>.</w:t>
      </w:r>
    </w:p>
    <w:p w14:paraId="13FCE315" w14:textId="77777777" w:rsidR="00DA25EC" w:rsidRDefault="00DA25EC" w:rsidP="00360F01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34BF7699" w14:textId="343D1872" w:rsidR="005761AE" w:rsidRDefault="005761AE" w:rsidP="00360F01">
      <w:pPr>
        <w:rPr>
          <w:lang w:val="en-US"/>
        </w:rPr>
      </w:pPr>
      <w:r>
        <w:rPr>
          <w:lang w:val="en-US"/>
        </w:rPr>
        <w:t>[</w:t>
      </w:r>
      <w:r w:rsidR="00FB4F1B">
        <w:rPr>
          <w:lang w:val="en-US"/>
        </w:rPr>
        <w:t>1</w:t>
      </w:r>
      <w:r>
        <w:rPr>
          <w:lang w:val="en-US"/>
        </w:rPr>
        <w:t>]</w:t>
      </w:r>
      <w:r w:rsidR="00A0223B" w:rsidRPr="00A0223B">
        <w:t xml:space="preserve"> </w:t>
      </w:r>
      <w:r w:rsidR="00014D27" w:rsidRPr="00014D27">
        <w:rPr>
          <w:lang w:val="en-US"/>
        </w:rPr>
        <w:tab/>
      </w:r>
      <w:r w:rsidR="007B0422" w:rsidRPr="007B0422">
        <w:rPr>
          <w:lang w:val="en-US"/>
        </w:rPr>
        <w:t>RP-241</w:t>
      </w:r>
      <w:r w:rsidR="003943EB">
        <w:rPr>
          <w:lang w:val="en-US"/>
        </w:rPr>
        <w:t>614</w:t>
      </w:r>
      <w:r w:rsidR="007B0422">
        <w:rPr>
          <w:lang w:val="en-US"/>
        </w:rPr>
        <w:t>,</w:t>
      </w:r>
      <w:r w:rsidR="007B0422" w:rsidRPr="007B0422">
        <w:rPr>
          <w:lang w:val="en-US"/>
        </w:rPr>
        <w:t xml:space="preserve"> </w:t>
      </w:r>
      <w:r w:rsidR="007B0422">
        <w:rPr>
          <w:lang w:val="en-US"/>
        </w:rPr>
        <w:t>“</w:t>
      </w:r>
      <w:r w:rsidR="00A9547B" w:rsidRPr="00A9547B">
        <w:rPr>
          <w:lang w:val="en-US"/>
        </w:rPr>
        <w:t>Revised WID: Evolution of NR duplex operation: Sub-band full duplex (SBFD)</w:t>
      </w:r>
      <w:r w:rsidR="007B0422">
        <w:rPr>
          <w:lang w:val="en-US"/>
        </w:rPr>
        <w:t xml:space="preserve">”, </w:t>
      </w:r>
      <w:r w:rsidR="00783BD3">
        <w:rPr>
          <w:lang w:val="en-US"/>
        </w:rPr>
        <w:t>Huawei</w:t>
      </w:r>
      <w:r w:rsidR="007B0422">
        <w:rPr>
          <w:lang w:val="en-US"/>
        </w:rPr>
        <w:t xml:space="preserve">, </w:t>
      </w:r>
      <w:r w:rsidR="00261792" w:rsidRPr="00261792">
        <w:rPr>
          <w:lang w:val="en-US"/>
        </w:rPr>
        <w:t>RAN#10</w:t>
      </w:r>
      <w:r w:rsidR="006B1DCC">
        <w:rPr>
          <w:lang w:val="en-US"/>
        </w:rPr>
        <w:t>4</w:t>
      </w:r>
    </w:p>
    <w:p w14:paraId="65A682E0" w14:textId="521613DA" w:rsidR="00FF6BB3" w:rsidRDefault="00FF6BB3" w:rsidP="00360F01">
      <w:pPr>
        <w:rPr>
          <w:lang w:val="en-US"/>
        </w:rPr>
      </w:pPr>
      <w:r>
        <w:rPr>
          <w:lang w:val="en-US"/>
        </w:rPr>
        <w:t>[2]</w:t>
      </w:r>
      <w:r w:rsidR="00E41A60">
        <w:rPr>
          <w:lang w:val="en-US"/>
        </w:rPr>
        <w:t xml:space="preserve"> </w:t>
      </w:r>
      <w:r w:rsidR="00E41A60" w:rsidRPr="00E41A60">
        <w:rPr>
          <w:lang w:val="en-US"/>
        </w:rPr>
        <w:t>R4-2413900</w:t>
      </w:r>
      <w:r w:rsidR="00E41A60">
        <w:rPr>
          <w:lang w:val="en-US"/>
        </w:rPr>
        <w:t>, “</w:t>
      </w:r>
      <w:r w:rsidR="00385C87" w:rsidRPr="00385C87">
        <w:rPr>
          <w:lang w:val="en-US"/>
        </w:rPr>
        <w:t>WF on SBFD RRM</w:t>
      </w:r>
      <w:r w:rsidR="00E41A60">
        <w:rPr>
          <w:lang w:val="en-US"/>
        </w:rPr>
        <w:t>”</w:t>
      </w:r>
      <w:r w:rsidR="008E5F1E">
        <w:rPr>
          <w:lang w:val="en-US"/>
        </w:rPr>
        <w:t xml:space="preserve">, Huawei, </w:t>
      </w:r>
      <w:r w:rsidR="00EF45E9">
        <w:rPr>
          <w:lang w:val="en-US"/>
        </w:rPr>
        <w:t>RAN4#112</w:t>
      </w:r>
    </w:p>
    <w:p w14:paraId="78451890" w14:textId="07503FDE" w:rsidR="00D75BEA" w:rsidRDefault="00D75BEA" w:rsidP="00360F01">
      <w:pPr>
        <w:rPr>
          <w:lang w:val="en-US"/>
        </w:rPr>
      </w:pPr>
      <w:r>
        <w:rPr>
          <w:lang w:val="en-US"/>
        </w:rPr>
        <w:t>[3]</w:t>
      </w:r>
      <w:r w:rsidR="001473F9">
        <w:rPr>
          <w:lang w:val="en-US"/>
        </w:rPr>
        <w:t xml:space="preserve"> </w:t>
      </w:r>
      <w:r w:rsidR="001473F9" w:rsidRPr="00E41A60">
        <w:rPr>
          <w:lang w:val="en-US"/>
        </w:rPr>
        <w:t>R4-241</w:t>
      </w:r>
      <w:r w:rsidR="001473F9">
        <w:rPr>
          <w:lang w:val="en-US"/>
        </w:rPr>
        <w:t>6858, “</w:t>
      </w:r>
      <w:r w:rsidR="001473F9" w:rsidRPr="00385C87">
        <w:rPr>
          <w:lang w:val="en-US"/>
        </w:rPr>
        <w:t>WF on SBFD RRM</w:t>
      </w:r>
      <w:r w:rsidR="001473F9">
        <w:rPr>
          <w:lang w:val="en-US"/>
        </w:rPr>
        <w:t>”, Huawei, RAN4#112bis</w:t>
      </w:r>
    </w:p>
    <w:p w14:paraId="0A27DD3E" w14:textId="48645D69" w:rsidR="00232941" w:rsidRDefault="00232941" w:rsidP="00232941">
      <w:pPr>
        <w:rPr>
          <w:lang w:val="en-US"/>
        </w:rPr>
      </w:pPr>
      <w:r>
        <w:rPr>
          <w:lang w:val="en-US"/>
        </w:rPr>
        <w:t xml:space="preserve">[4] </w:t>
      </w:r>
      <w:r w:rsidRPr="00E41A60">
        <w:rPr>
          <w:lang w:val="en-US"/>
        </w:rPr>
        <w:t>R4-</w:t>
      </w:r>
      <w:r w:rsidR="003000EA" w:rsidRPr="003000EA">
        <w:rPr>
          <w:lang w:val="en-US"/>
        </w:rPr>
        <w:t>2420097</w:t>
      </w:r>
      <w:r>
        <w:rPr>
          <w:lang w:val="en-US"/>
        </w:rPr>
        <w:t>, “</w:t>
      </w:r>
      <w:r w:rsidRPr="00385C87">
        <w:rPr>
          <w:lang w:val="en-US"/>
        </w:rPr>
        <w:t xml:space="preserve">WF on </w:t>
      </w:r>
      <w:r w:rsidR="00FB6F49" w:rsidRPr="00FB6F49">
        <w:rPr>
          <w:lang w:val="en-US"/>
        </w:rPr>
        <w:t xml:space="preserve">RRM requirements for </w:t>
      </w:r>
      <w:proofErr w:type="spellStart"/>
      <w:r w:rsidR="00FB6F49" w:rsidRPr="00FB6F49">
        <w:rPr>
          <w:lang w:val="en-US"/>
        </w:rPr>
        <w:t>NR_duplex_evo</w:t>
      </w:r>
      <w:proofErr w:type="spellEnd"/>
      <w:r>
        <w:rPr>
          <w:lang w:val="en-US"/>
        </w:rPr>
        <w:t>”, Huawei, RAN4#11</w:t>
      </w:r>
      <w:r w:rsidR="00FB6F49">
        <w:rPr>
          <w:lang w:val="en-US"/>
        </w:rPr>
        <w:t>3</w:t>
      </w:r>
    </w:p>
    <w:p w14:paraId="6DB4D55C" w14:textId="2063D6D5" w:rsidR="00110957" w:rsidRDefault="00110957" w:rsidP="00232941">
      <w:pPr>
        <w:rPr>
          <w:lang w:val="en-US"/>
        </w:rPr>
      </w:pPr>
      <w:r>
        <w:rPr>
          <w:lang w:val="en-US"/>
        </w:rPr>
        <w:t xml:space="preserve">[5] </w:t>
      </w:r>
      <w:r w:rsidRPr="00110957">
        <w:rPr>
          <w:lang w:val="en-US"/>
        </w:rPr>
        <w:t>R1-2410890</w:t>
      </w:r>
      <w:r>
        <w:rPr>
          <w:lang w:val="en-US"/>
        </w:rPr>
        <w:t>,</w:t>
      </w:r>
      <w:r w:rsidRPr="00110957">
        <w:rPr>
          <w:lang w:val="en-US"/>
        </w:rPr>
        <w:t xml:space="preserve"> </w:t>
      </w:r>
      <w:r>
        <w:rPr>
          <w:lang w:val="en-US"/>
        </w:rPr>
        <w:t>“</w:t>
      </w:r>
      <w:r w:rsidRPr="00110957">
        <w:rPr>
          <w:lang w:val="en-US"/>
        </w:rPr>
        <w:t>Reply LS on the scenarios of UE-to-UE CLI measurement report in SBFD operation</w:t>
      </w:r>
      <w:r>
        <w:rPr>
          <w:lang w:val="en-US"/>
        </w:rPr>
        <w:t>”</w:t>
      </w:r>
      <w:r w:rsidR="000F6682">
        <w:rPr>
          <w:lang w:val="en-US"/>
        </w:rPr>
        <w:t>, Huawei, RAN1#119</w:t>
      </w:r>
    </w:p>
    <w:p w14:paraId="3A6CF0A1" w14:textId="77777777" w:rsidR="00232941" w:rsidRDefault="00232941" w:rsidP="00360F01">
      <w:pPr>
        <w:rPr>
          <w:lang w:val="en-US"/>
        </w:rPr>
      </w:pPr>
    </w:p>
    <w:p w14:paraId="17F8A818" w14:textId="4D0E6033" w:rsidR="001752C8" w:rsidRDefault="001752C8" w:rsidP="00360F01">
      <w:pPr>
        <w:rPr>
          <w:lang w:val="en-US"/>
        </w:rPr>
      </w:pPr>
    </w:p>
    <w:sectPr w:rsidR="001752C8" w:rsidSect="00571A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8D3BC" w14:textId="77777777" w:rsidR="009604F8" w:rsidRDefault="009604F8">
      <w:r>
        <w:separator/>
      </w:r>
    </w:p>
  </w:endnote>
  <w:endnote w:type="continuationSeparator" w:id="0">
    <w:p w14:paraId="7B476EF6" w14:textId="77777777" w:rsidR="009604F8" w:rsidRDefault="009604F8">
      <w:r>
        <w:continuationSeparator/>
      </w:r>
    </w:p>
  </w:endnote>
  <w:endnote w:type="continuationNotice" w:id="1">
    <w:p w14:paraId="7B176844" w14:textId="77777777" w:rsidR="009604F8" w:rsidRDefault="009604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80AE7" w14:textId="77777777" w:rsidR="009604F8" w:rsidRDefault="009604F8">
      <w:r>
        <w:separator/>
      </w:r>
    </w:p>
  </w:footnote>
  <w:footnote w:type="continuationSeparator" w:id="0">
    <w:p w14:paraId="7DCD0495" w14:textId="77777777" w:rsidR="009604F8" w:rsidRDefault="009604F8">
      <w:r>
        <w:continuationSeparator/>
      </w:r>
    </w:p>
  </w:footnote>
  <w:footnote w:type="continuationNotice" w:id="1">
    <w:p w14:paraId="52CC1CA1" w14:textId="77777777" w:rsidR="009604F8" w:rsidRDefault="009604F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3" w15:restartNumberingAfterBreak="0">
    <w:nsid w:val="01096BB7"/>
    <w:multiLevelType w:val="hybridMultilevel"/>
    <w:tmpl w:val="2ED64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6E1D8E"/>
    <w:multiLevelType w:val="multilevel"/>
    <w:tmpl w:val="EF727FE2"/>
    <w:lvl w:ilvl="0">
      <w:start w:val="2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5" w15:restartNumberingAfterBreak="0">
    <w:nsid w:val="0A18717D"/>
    <w:multiLevelType w:val="hybridMultilevel"/>
    <w:tmpl w:val="2A486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76568"/>
    <w:multiLevelType w:val="hybridMultilevel"/>
    <w:tmpl w:val="47E0E0B4"/>
    <w:lvl w:ilvl="0" w:tplc="BE3ECB80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662429F"/>
    <w:multiLevelType w:val="hybridMultilevel"/>
    <w:tmpl w:val="01324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B72D0"/>
    <w:multiLevelType w:val="hybridMultilevel"/>
    <w:tmpl w:val="B6346D4A"/>
    <w:lvl w:ilvl="0" w:tplc="BE3ECB80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6374EB"/>
    <w:multiLevelType w:val="hybridMultilevel"/>
    <w:tmpl w:val="0A2C8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442CCE"/>
    <w:multiLevelType w:val="hybridMultilevel"/>
    <w:tmpl w:val="82EE4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044A6"/>
    <w:multiLevelType w:val="hybridMultilevel"/>
    <w:tmpl w:val="4D006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6" w15:restartNumberingAfterBreak="0">
    <w:nsid w:val="47D619D7"/>
    <w:multiLevelType w:val="hybridMultilevel"/>
    <w:tmpl w:val="82EE45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7665C"/>
    <w:multiLevelType w:val="hybridMultilevel"/>
    <w:tmpl w:val="94EE1C86"/>
    <w:lvl w:ilvl="0" w:tplc="BE3ECB80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3483CDF"/>
    <w:multiLevelType w:val="hybridMultilevel"/>
    <w:tmpl w:val="F8B867FA"/>
    <w:lvl w:ilvl="0" w:tplc="47B67B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88C28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22508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2E8C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C80D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5CF2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3C22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8E5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B6AE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55567D5"/>
    <w:multiLevelType w:val="hybridMultilevel"/>
    <w:tmpl w:val="6562B574"/>
    <w:lvl w:ilvl="0" w:tplc="AD0AC5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C2A0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68AE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AC8F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4AAE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B229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A489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7057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D49F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564D2010"/>
    <w:multiLevelType w:val="hybridMultilevel"/>
    <w:tmpl w:val="9B164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hybridMultilevel"/>
    <w:tmpl w:val="FC2CED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1B81AC4">
      <w:start w:val="8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DE15209"/>
    <w:multiLevelType w:val="hybridMultilevel"/>
    <w:tmpl w:val="EB4A1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8A7FB7"/>
    <w:multiLevelType w:val="hybridMultilevel"/>
    <w:tmpl w:val="A5F8B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6" w15:restartNumberingAfterBreak="0">
    <w:nsid w:val="73AD04F3"/>
    <w:multiLevelType w:val="hybridMultilevel"/>
    <w:tmpl w:val="DE586D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3767DC"/>
    <w:multiLevelType w:val="hybridMultilevel"/>
    <w:tmpl w:val="50809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A54144"/>
    <w:multiLevelType w:val="hybridMultilevel"/>
    <w:tmpl w:val="D5C8F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A392377"/>
    <w:multiLevelType w:val="hybridMultilevel"/>
    <w:tmpl w:val="B2F4CC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7351627">
    <w:abstractNumId w:val="15"/>
  </w:num>
  <w:num w:numId="2" w16cid:durableId="1702169165">
    <w:abstractNumId w:val="24"/>
  </w:num>
  <w:num w:numId="3" w16cid:durableId="896598194">
    <w:abstractNumId w:val="31"/>
  </w:num>
  <w:num w:numId="4" w16cid:durableId="1065757783">
    <w:abstractNumId w:val="10"/>
  </w:num>
  <w:num w:numId="5" w16cid:durableId="1871260825">
    <w:abstractNumId w:val="2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571618870">
    <w:abstractNumId w:val="1"/>
  </w:num>
  <w:num w:numId="7" w16cid:durableId="1429883403">
    <w:abstractNumId w:val="25"/>
  </w:num>
  <w:num w:numId="8" w16cid:durableId="1230581766">
    <w:abstractNumId w:val="18"/>
  </w:num>
  <w:num w:numId="9" w16cid:durableId="266666612">
    <w:abstractNumId w:val="20"/>
  </w:num>
  <w:num w:numId="10" w16cid:durableId="1603030076">
    <w:abstractNumId w:val="22"/>
  </w:num>
  <w:num w:numId="11" w16cid:durableId="472792961">
    <w:abstractNumId w:val="23"/>
  </w:num>
  <w:num w:numId="12" w16cid:durableId="1585843583">
    <w:abstractNumId w:val="0"/>
  </w:num>
  <w:num w:numId="13" w16cid:durableId="1922985393">
    <w:abstractNumId w:val="29"/>
  </w:num>
  <w:num w:numId="14" w16cid:durableId="1941915425">
    <w:abstractNumId w:val="27"/>
  </w:num>
  <w:num w:numId="15" w16cid:durableId="524372425">
    <w:abstractNumId w:val="7"/>
  </w:num>
  <w:num w:numId="16" w16cid:durableId="1433237244">
    <w:abstractNumId w:val="26"/>
  </w:num>
  <w:num w:numId="17" w16cid:durableId="12735130">
    <w:abstractNumId w:val="14"/>
  </w:num>
  <w:num w:numId="18" w16cid:durableId="1022626817">
    <w:abstractNumId w:val="13"/>
  </w:num>
  <w:num w:numId="19" w16cid:durableId="159850087">
    <w:abstractNumId w:val="16"/>
  </w:num>
  <w:num w:numId="20" w16cid:durableId="656298651">
    <w:abstractNumId w:val="19"/>
  </w:num>
  <w:num w:numId="21" w16cid:durableId="799223558">
    <w:abstractNumId w:val="12"/>
  </w:num>
  <w:num w:numId="22" w16cid:durableId="1664509914">
    <w:abstractNumId w:val="8"/>
  </w:num>
  <w:num w:numId="23" w16cid:durableId="638075021">
    <w:abstractNumId w:val="9"/>
  </w:num>
  <w:num w:numId="24" w16cid:durableId="1603688496">
    <w:abstractNumId w:val="17"/>
  </w:num>
  <w:num w:numId="25" w16cid:durableId="790365942">
    <w:abstractNumId w:val="11"/>
  </w:num>
  <w:num w:numId="26" w16cid:durableId="1130972950">
    <w:abstractNumId w:val="28"/>
  </w:num>
  <w:num w:numId="27" w16cid:durableId="1295911616">
    <w:abstractNumId w:val="6"/>
  </w:num>
  <w:num w:numId="28" w16cid:durableId="1311179547">
    <w:abstractNumId w:val="4"/>
  </w:num>
  <w:num w:numId="29" w16cid:durableId="497841158">
    <w:abstractNumId w:val="30"/>
  </w:num>
  <w:num w:numId="30" w16cid:durableId="515047708">
    <w:abstractNumId w:val="21"/>
  </w:num>
  <w:num w:numId="31" w16cid:durableId="1466511259">
    <w:abstractNumId w:val="5"/>
  </w:num>
  <w:num w:numId="32" w16cid:durableId="1200241734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C2E"/>
    <w:rsid w:val="00001D61"/>
    <w:rsid w:val="00001E8F"/>
    <w:rsid w:val="00001FFD"/>
    <w:rsid w:val="00002123"/>
    <w:rsid w:val="00002C9B"/>
    <w:rsid w:val="00002CD1"/>
    <w:rsid w:val="00002E74"/>
    <w:rsid w:val="0000301D"/>
    <w:rsid w:val="00003117"/>
    <w:rsid w:val="000032C1"/>
    <w:rsid w:val="000033E2"/>
    <w:rsid w:val="0000341B"/>
    <w:rsid w:val="0000341E"/>
    <w:rsid w:val="00003531"/>
    <w:rsid w:val="000036E7"/>
    <w:rsid w:val="00003883"/>
    <w:rsid w:val="00003B1C"/>
    <w:rsid w:val="00003BB7"/>
    <w:rsid w:val="00003ED3"/>
    <w:rsid w:val="00003EE4"/>
    <w:rsid w:val="00004006"/>
    <w:rsid w:val="0000443A"/>
    <w:rsid w:val="000045C2"/>
    <w:rsid w:val="000045F3"/>
    <w:rsid w:val="00004733"/>
    <w:rsid w:val="0000481B"/>
    <w:rsid w:val="00004E62"/>
    <w:rsid w:val="000058D4"/>
    <w:rsid w:val="00005953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C15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6D2"/>
    <w:rsid w:val="0001181D"/>
    <w:rsid w:val="00011C44"/>
    <w:rsid w:val="00011E22"/>
    <w:rsid w:val="000123B2"/>
    <w:rsid w:val="0001245D"/>
    <w:rsid w:val="000126E1"/>
    <w:rsid w:val="000126F8"/>
    <w:rsid w:val="00012839"/>
    <w:rsid w:val="00012970"/>
    <w:rsid w:val="000129BF"/>
    <w:rsid w:val="00012B92"/>
    <w:rsid w:val="00012C6C"/>
    <w:rsid w:val="00012EE1"/>
    <w:rsid w:val="00012F98"/>
    <w:rsid w:val="00013004"/>
    <w:rsid w:val="0001316F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27"/>
    <w:rsid w:val="00014D51"/>
    <w:rsid w:val="00014DB1"/>
    <w:rsid w:val="00014FFF"/>
    <w:rsid w:val="0001514A"/>
    <w:rsid w:val="00015595"/>
    <w:rsid w:val="000156F5"/>
    <w:rsid w:val="00015794"/>
    <w:rsid w:val="00015CF2"/>
    <w:rsid w:val="00015FE8"/>
    <w:rsid w:val="00016030"/>
    <w:rsid w:val="000161E5"/>
    <w:rsid w:val="000167F5"/>
    <w:rsid w:val="00016A10"/>
    <w:rsid w:val="00016A3A"/>
    <w:rsid w:val="00016A76"/>
    <w:rsid w:val="00016AA1"/>
    <w:rsid w:val="00016FCA"/>
    <w:rsid w:val="00016FE6"/>
    <w:rsid w:val="00017422"/>
    <w:rsid w:val="00017A58"/>
    <w:rsid w:val="00017BDE"/>
    <w:rsid w:val="00017D26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1DC5"/>
    <w:rsid w:val="0002232D"/>
    <w:rsid w:val="000223E8"/>
    <w:rsid w:val="00022625"/>
    <w:rsid w:val="00022A0D"/>
    <w:rsid w:val="00022CCB"/>
    <w:rsid w:val="00022F33"/>
    <w:rsid w:val="00023990"/>
    <w:rsid w:val="000239F5"/>
    <w:rsid w:val="00023AE6"/>
    <w:rsid w:val="00023C59"/>
    <w:rsid w:val="0002411A"/>
    <w:rsid w:val="00024216"/>
    <w:rsid w:val="0002438A"/>
    <w:rsid w:val="000243FF"/>
    <w:rsid w:val="0002467E"/>
    <w:rsid w:val="000246F5"/>
    <w:rsid w:val="00024860"/>
    <w:rsid w:val="000248EA"/>
    <w:rsid w:val="00024BF2"/>
    <w:rsid w:val="00024C52"/>
    <w:rsid w:val="0002557D"/>
    <w:rsid w:val="0002664B"/>
    <w:rsid w:val="00026A7C"/>
    <w:rsid w:val="00026B5B"/>
    <w:rsid w:val="00026BDF"/>
    <w:rsid w:val="00026DB4"/>
    <w:rsid w:val="00026E27"/>
    <w:rsid w:val="00026F2E"/>
    <w:rsid w:val="00027229"/>
    <w:rsid w:val="0002755A"/>
    <w:rsid w:val="00027972"/>
    <w:rsid w:val="00027B21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52E"/>
    <w:rsid w:val="00033651"/>
    <w:rsid w:val="0003375A"/>
    <w:rsid w:val="000338A8"/>
    <w:rsid w:val="00033B9A"/>
    <w:rsid w:val="00034253"/>
    <w:rsid w:val="000344EA"/>
    <w:rsid w:val="0003457D"/>
    <w:rsid w:val="000345EF"/>
    <w:rsid w:val="0003485D"/>
    <w:rsid w:val="00034928"/>
    <w:rsid w:val="00034A0D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75"/>
    <w:rsid w:val="00035977"/>
    <w:rsid w:val="000359A2"/>
    <w:rsid w:val="00035DBB"/>
    <w:rsid w:val="00035F08"/>
    <w:rsid w:val="0003626F"/>
    <w:rsid w:val="0003633F"/>
    <w:rsid w:val="0003639E"/>
    <w:rsid w:val="0003668C"/>
    <w:rsid w:val="00036874"/>
    <w:rsid w:val="00036F82"/>
    <w:rsid w:val="00036F87"/>
    <w:rsid w:val="00037532"/>
    <w:rsid w:val="000375C1"/>
    <w:rsid w:val="000378CF"/>
    <w:rsid w:val="00037B39"/>
    <w:rsid w:val="00037CD0"/>
    <w:rsid w:val="00040184"/>
    <w:rsid w:val="00040419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451"/>
    <w:rsid w:val="000424A5"/>
    <w:rsid w:val="000426FE"/>
    <w:rsid w:val="0004282D"/>
    <w:rsid w:val="00042AC7"/>
    <w:rsid w:val="00042F06"/>
    <w:rsid w:val="00043021"/>
    <w:rsid w:val="00043AC2"/>
    <w:rsid w:val="00043D07"/>
    <w:rsid w:val="00043D2E"/>
    <w:rsid w:val="00044053"/>
    <w:rsid w:val="0004410C"/>
    <w:rsid w:val="0004411A"/>
    <w:rsid w:val="000446A4"/>
    <w:rsid w:val="00044B9A"/>
    <w:rsid w:val="00044F34"/>
    <w:rsid w:val="0004511D"/>
    <w:rsid w:val="00045318"/>
    <w:rsid w:val="000453A6"/>
    <w:rsid w:val="000457D7"/>
    <w:rsid w:val="00046088"/>
    <w:rsid w:val="000466A9"/>
    <w:rsid w:val="000468F6"/>
    <w:rsid w:val="00046B02"/>
    <w:rsid w:val="00046B95"/>
    <w:rsid w:val="00046C44"/>
    <w:rsid w:val="0004710F"/>
    <w:rsid w:val="0004729A"/>
    <w:rsid w:val="000478B1"/>
    <w:rsid w:val="00047901"/>
    <w:rsid w:val="0004791F"/>
    <w:rsid w:val="0004795F"/>
    <w:rsid w:val="00047A40"/>
    <w:rsid w:val="00050038"/>
    <w:rsid w:val="00050E50"/>
    <w:rsid w:val="0005147A"/>
    <w:rsid w:val="0005166A"/>
    <w:rsid w:val="0005179F"/>
    <w:rsid w:val="00051970"/>
    <w:rsid w:val="00051AF5"/>
    <w:rsid w:val="00051E8B"/>
    <w:rsid w:val="00052226"/>
    <w:rsid w:val="00052246"/>
    <w:rsid w:val="0005269A"/>
    <w:rsid w:val="00052731"/>
    <w:rsid w:val="000527F7"/>
    <w:rsid w:val="00052C1C"/>
    <w:rsid w:val="00052C41"/>
    <w:rsid w:val="00053010"/>
    <w:rsid w:val="000534DD"/>
    <w:rsid w:val="000536F3"/>
    <w:rsid w:val="00053CF4"/>
    <w:rsid w:val="00053E79"/>
    <w:rsid w:val="00053FB9"/>
    <w:rsid w:val="0005401A"/>
    <w:rsid w:val="000541B6"/>
    <w:rsid w:val="00054544"/>
    <w:rsid w:val="000549BA"/>
    <w:rsid w:val="00054A77"/>
    <w:rsid w:val="00054D29"/>
    <w:rsid w:val="00054DDE"/>
    <w:rsid w:val="0005504D"/>
    <w:rsid w:val="000550EF"/>
    <w:rsid w:val="000550FC"/>
    <w:rsid w:val="00055861"/>
    <w:rsid w:val="00055B21"/>
    <w:rsid w:val="00055B93"/>
    <w:rsid w:val="00055E93"/>
    <w:rsid w:val="00056255"/>
    <w:rsid w:val="00056822"/>
    <w:rsid w:val="00056AF7"/>
    <w:rsid w:val="00056CA8"/>
    <w:rsid w:val="00056E01"/>
    <w:rsid w:val="00057080"/>
    <w:rsid w:val="000575EA"/>
    <w:rsid w:val="00057694"/>
    <w:rsid w:val="00057826"/>
    <w:rsid w:val="0005784B"/>
    <w:rsid w:val="00057ABC"/>
    <w:rsid w:val="000601B0"/>
    <w:rsid w:val="000603F0"/>
    <w:rsid w:val="00060970"/>
    <w:rsid w:val="00060AA9"/>
    <w:rsid w:val="00060BA5"/>
    <w:rsid w:val="00060D7F"/>
    <w:rsid w:val="00060F05"/>
    <w:rsid w:val="000610DF"/>
    <w:rsid w:val="00061573"/>
    <w:rsid w:val="00061A4D"/>
    <w:rsid w:val="00061BA9"/>
    <w:rsid w:val="00062128"/>
    <w:rsid w:val="000622CC"/>
    <w:rsid w:val="000623C9"/>
    <w:rsid w:val="00062717"/>
    <w:rsid w:val="0006298C"/>
    <w:rsid w:val="00062E5A"/>
    <w:rsid w:val="00062EB0"/>
    <w:rsid w:val="00062F52"/>
    <w:rsid w:val="00063472"/>
    <w:rsid w:val="00063A07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D8"/>
    <w:rsid w:val="0006521B"/>
    <w:rsid w:val="0006597F"/>
    <w:rsid w:val="00065A82"/>
    <w:rsid w:val="00065D38"/>
    <w:rsid w:val="00065EF3"/>
    <w:rsid w:val="00065FA9"/>
    <w:rsid w:val="00065FD4"/>
    <w:rsid w:val="00066057"/>
    <w:rsid w:val="00066088"/>
    <w:rsid w:val="0006654B"/>
    <w:rsid w:val="000668FB"/>
    <w:rsid w:val="00066DC4"/>
    <w:rsid w:val="00066EC5"/>
    <w:rsid w:val="00066EFF"/>
    <w:rsid w:val="00067530"/>
    <w:rsid w:val="00067B74"/>
    <w:rsid w:val="00067DB0"/>
    <w:rsid w:val="000701B8"/>
    <w:rsid w:val="00070561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0DB"/>
    <w:rsid w:val="00072469"/>
    <w:rsid w:val="00072661"/>
    <w:rsid w:val="00072859"/>
    <w:rsid w:val="00072E78"/>
    <w:rsid w:val="00073149"/>
    <w:rsid w:val="0007357B"/>
    <w:rsid w:val="000737DA"/>
    <w:rsid w:val="00073D77"/>
    <w:rsid w:val="00073E6E"/>
    <w:rsid w:val="00074192"/>
    <w:rsid w:val="00074466"/>
    <w:rsid w:val="00074491"/>
    <w:rsid w:val="000748AB"/>
    <w:rsid w:val="00074C02"/>
    <w:rsid w:val="00074E2E"/>
    <w:rsid w:val="00075279"/>
    <w:rsid w:val="0007555F"/>
    <w:rsid w:val="00075F81"/>
    <w:rsid w:val="000760DF"/>
    <w:rsid w:val="00076580"/>
    <w:rsid w:val="0007665D"/>
    <w:rsid w:val="000767B3"/>
    <w:rsid w:val="00076B1B"/>
    <w:rsid w:val="00076CFC"/>
    <w:rsid w:val="0007706A"/>
    <w:rsid w:val="00077E24"/>
    <w:rsid w:val="00077FE0"/>
    <w:rsid w:val="00080433"/>
    <w:rsid w:val="00080990"/>
    <w:rsid w:val="00080EDD"/>
    <w:rsid w:val="0008106A"/>
    <w:rsid w:val="0008118C"/>
    <w:rsid w:val="00081270"/>
    <w:rsid w:val="000812C8"/>
    <w:rsid w:val="0008144E"/>
    <w:rsid w:val="000818F9"/>
    <w:rsid w:val="00081957"/>
    <w:rsid w:val="00081B21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B9F"/>
    <w:rsid w:val="00083C49"/>
    <w:rsid w:val="00083E08"/>
    <w:rsid w:val="000841A8"/>
    <w:rsid w:val="000841B2"/>
    <w:rsid w:val="00084301"/>
    <w:rsid w:val="000843CE"/>
    <w:rsid w:val="0008452A"/>
    <w:rsid w:val="00084BE4"/>
    <w:rsid w:val="00085051"/>
    <w:rsid w:val="0008544F"/>
    <w:rsid w:val="00085A64"/>
    <w:rsid w:val="00085AB1"/>
    <w:rsid w:val="00085C24"/>
    <w:rsid w:val="00085DB7"/>
    <w:rsid w:val="000864C4"/>
    <w:rsid w:val="000866F6"/>
    <w:rsid w:val="0008674D"/>
    <w:rsid w:val="000867A3"/>
    <w:rsid w:val="000867CF"/>
    <w:rsid w:val="0008682B"/>
    <w:rsid w:val="000868C5"/>
    <w:rsid w:val="0008696F"/>
    <w:rsid w:val="00086E54"/>
    <w:rsid w:val="00086E82"/>
    <w:rsid w:val="000873B2"/>
    <w:rsid w:val="000901F1"/>
    <w:rsid w:val="00090228"/>
    <w:rsid w:val="000904F1"/>
    <w:rsid w:val="00090928"/>
    <w:rsid w:val="00090BB8"/>
    <w:rsid w:val="00090D20"/>
    <w:rsid w:val="0009120D"/>
    <w:rsid w:val="0009185A"/>
    <w:rsid w:val="00091B10"/>
    <w:rsid w:val="00092376"/>
    <w:rsid w:val="00092919"/>
    <w:rsid w:val="00092C82"/>
    <w:rsid w:val="00092CBB"/>
    <w:rsid w:val="00092DCA"/>
    <w:rsid w:val="000935E6"/>
    <w:rsid w:val="000937D2"/>
    <w:rsid w:val="00093AEA"/>
    <w:rsid w:val="00093FCE"/>
    <w:rsid w:val="000940C0"/>
    <w:rsid w:val="000940D2"/>
    <w:rsid w:val="000941FB"/>
    <w:rsid w:val="000945CA"/>
    <w:rsid w:val="00094B65"/>
    <w:rsid w:val="00094FFF"/>
    <w:rsid w:val="000952C2"/>
    <w:rsid w:val="000957AB"/>
    <w:rsid w:val="0009584A"/>
    <w:rsid w:val="000958D0"/>
    <w:rsid w:val="0009592B"/>
    <w:rsid w:val="0009612E"/>
    <w:rsid w:val="00096197"/>
    <w:rsid w:val="000961ED"/>
    <w:rsid w:val="000967E5"/>
    <w:rsid w:val="00096D4B"/>
    <w:rsid w:val="00096FBB"/>
    <w:rsid w:val="0009715C"/>
    <w:rsid w:val="000972B7"/>
    <w:rsid w:val="000972E8"/>
    <w:rsid w:val="000975EF"/>
    <w:rsid w:val="00097968"/>
    <w:rsid w:val="00097A3B"/>
    <w:rsid w:val="00097B50"/>
    <w:rsid w:val="00097CC4"/>
    <w:rsid w:val="000A011B"/>
    <w:rsid w:val="000A023B"/>
    <w:rsid w:val="000A0623"/>
    <w:rsid w:val="000A0B23"/>
    <w:rsid w:val="000A0C79"/>
    <w:rsid w:val="000A0D80"/>
    <w:rsid w:val="000A0EF1"/>
    <w:rsid w:val="000A10A6"/>
    <w:rsid w:val="000A1128"/>
    <w:rsid w:val="000A1226"/>
    <w:rsid w:val="000A1295"/>
    <w:rsid w:val="000A12E0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417"/>
    <w:rsid w:val="000A45F4"/>
    <w:rsid w:val="000A4900"/>
    <w:rsid w:val="000A5003"/>
    <w:rsid w:val="000A52AF"/>
    <w:rsid w:val="000A5435"/>
    <w:rsid w:val="000A5447"/>
    <w:rsid w:val="000A5498"/>
    <w:rsid w:val="000A561C"/>
    <w:rsid w:val="000A5772"/>
    <w:rsid w:val="000A5CF1"/>
    <w:rsid w:val="000A5F53"/>
    <w:rsid w:val="000A6047"/>
    <w:rsid w:val="000A639D"/>
    <w:rsid w:val="000A6602"/>
    <w:rsid w:val="000A6C97"/>
    <w:rsid w:val="000A6EBC"/>
    <w:rsid w:val="000A6F05"/>
    <w:rsid w:val="000A7102"/>
    <w:rsid w:val="000A744E"/>
    <w:rsid w:val="000A757E"/>
    <w:rsid w:val="000A786A"/>
    <w:rsid w:val="000A791E"/>
    <w:rsid w:val="000A7931"/>
    <w:rsid w:val="000A79E3"/>
    <w:rsid w:val="000A7EA1"/>
    <w:rsid w:val="000B04A1"/>
    <w:rsid w:val="000B0794"/>
    <w:rsid w:val="000B0B23"/>
    <w:rsid w:val="000B0BBF"/>
    <w:rsid w:val="000B0BC8"/>
    <w:rsid w:val="000B0C82"/>
    <w:rsid w:val="000B0DCB"/>
    <w:rsid w:val="000B10C9"/>
    <w:rsid w:val="000B1178"/>
    <w:rsid w:val="000B11E6"/>
    <w:rsid w:val="000B1279"/>
    <w:rsid w:val="000B165F"/>
    <w:rsid w:val="000B19F6"/>
    <w:rsid w:val="000B1F4E"/>
    <w:rsid w:val="000B23A4"/>
    <w:rsid w:val="000B24B0"/>
    <w:rsid w:val="000B2836"/>
    <w:rsid w:val="000B28C5"/>
    <w:rsid w:val="000B2A2E"/>
    <w:rsid w:val="000B2A42"/>
    <w:rsid w:val="000B2EFB"/>
    <w:rsid w:val="000B360F"/>
    <w:rsid w:val="000B3621"/>
    <w:rsid w:val="000B38C6"/>
    <w:rsid w:val="000B394E"/>
    <w:rsid w:val="000B39AE"/>
    <w:rsid w:val="000B3A48"/>
    <w:rsid w:val="000B434A"/>
    <w:rsid w:val="000B449C"/>
    <w:rsid w:val="000B44A6"/>
    <w:rsid w:val="000B4750"/>
    <w:rsid w:val="000B5814"/>
    <w:rsid w:val="000B5BC0"/>
    <w:rsid w:val="000B5D9D"/>
    <w:rsid w:val="000B5DA1"/>
    <w:rsid w:val="000B5FC6"/>
    <w:rsid w:val="000B60ED"/>
    <w:rsid w:val="000B6253"/>
    <w:rsid w:val="000B6D46"/>
    <w:rsid w:val="000B6E1A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8D1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6F7"/>
    <w:rsid w:val="000C3AA3"/>
    <w:rsid w:val="000C3CDF"/>
    <w:rsid w:val="000C3E5C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48D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3FC"/>
    <w:rsid w:val="000D247A"/>
    <w:rsid w:val="000D248A"/>
    <w:rsid w:val="000D253B"/>
    <w:rsid w:val="000D2700"/>
    <w:rsid w:val="000D2972"/>
    <w:rsid w:val="000D2D12"/>
    <w:rsid w:val="000D2E2A"/>
    <w:rsid w:val="000D3275"/>
    <w:rsid w:val="000D3487"/>
    <w:rsid w:val="000D3A34"/>
    <w:rsid w:val="000D3CB5"/>
    <w:rsid w:val="000D3EB4"/>
    <w:rsid w:val="000D401B"/>
    <w:rsid w:val="000D4240"/>
    <w:rsid w:val="000D424F"/>
    <w:rsid w:val="000D42B3"/>
    <w:rsid w:val="000D460D"/>
    <w:rsid w:val="000D46EE"/>
    <w:rsid w:val="000D481D"/>
    <w:rsid w:val="000D4CE6"/>
    <w:rsid w:val="000D4DF8"/>
    <w:rsid w:val="000D4E0C"/>
    <w:rsid w:val="000D4FDD"/>
    <w:rsid w:val="000D504F"/>
    <w:rsid w:val="000D5517"/>
    <w:rsid w:val="000D5546"/>
    <w:rsid w:val="000D55E0"/>
    <w:rsid w:val="000D55E1"/>
    <w:rsid w:val="000D5E00"/>
    <w:rsid w:val="000D5F83"/>
    <w:rsid w:val="000D6604"/>
    <w:rsid w:val="000D66EB"/>
    <w:rsid w:val="000D67A3"/>
    <w:rsid w:val="000D68B1"/>
    <w:rsid w:val="000D6983"/>
    <w:rsid w:val="000D6A29"/>
    <w:rsid w:val="000D6A2B"/>
    <w:rsid w:val="000D7223"/>
    <w:rsid w:val="000D7224"/>
    <w:rsid w:val="000D723F"/>
    <w:rsid w:val="000D73A6"/>
    <w:rsid w:val="000D784A"/>
    <w:rsid w:val="000D7B88"/>
    <w:rsid w:val="000D7FAD"/>
    <w:rsid w:val="000E0350"/>
    <w:rsid w:val="000E0492"/>
    <w:rsid w:val="000E06B8"/>
    <w:rsid w:val="000E085A"/>
    <w:rsid w:val="000E09BA"/>
    <w:rsid w:val="000E0B24"/>
    <w:rsid w:val="000E0E51"/>
    <w:rsid w:val="000E1041"/>
    <w:rsid w:val="000E10D2"/>
    <w:rsid w:val="000E1123"/>
    <w:rsid w:val="000E12FE"/>
    <w:rsid w:val="000E1366"/>
    <w:rsid w:val="000E1ABE"/>
    <w:rsid w:val="000E1B54"/>
    <w:rsid w:val="000E1C11"/>
    <w:rsid w:val="000E1DD9"/>
    <w:rsid w:val="000E2067"/>
    <w:rsid w:val="000E22AD"/>
    <w:rsid w:val="000E2303"/>
    <w:rsid w:val="000E28C7"/>
    <w:rsid w:val="000E2B8F"/>
    <w:rsid w:val="000E2C23"/>
    <w:rsid w:val="000E2D4A"/>
    <w:rsid w:val="000E2EE8"/>
    <w:rsid w:val="000E305B"/>
    <w:rsid w:val="000E30F2"/>
    <w:rsid w:val="000E314F"/>
    <w:rsid w:val="000E347E"/>
    <w:rsid w:val="000E36AD"/>
    <w:rsid w:val="000E3771"/>
    <w:rsid w:val="000E3B40"/>
    <w:rsid w:val="000E3B4E"/>
    <w:rsid w:val="000E3D46"/>
    <w:rsid w:val="000E3D4B"/>
    <w:rsid w:val="000E3D7F"/>
    <w:rsid w:val="000E414D"/>
    <w:rsid w:val="000E422D"/>
    <w:rsid w:val="000E480C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A78"/>
    <w:rsid w:val="000E6B17"/>
    <w:rsid w:val="000E6E25"/>
    <w:rsid w:val="000E73D3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AC0"/>
    <w:rsid w:val="000F1DA5"/>
    <w:rsid w:val="000F21A0"/>
    <w:rsid w:val="000F24E3"/>
    <w:rsid w:val="000F2585"/>
    <w:rsid w:val="000F2669"/>
    <w:rsid w:val="000F29EA"/>
    <w:rsid w:val="000F2A62"/>
    <w:rsid w:val="000F2B64"/>
    <w:rsid w:val="000F2B97"/>
    <w:rsid w:val="000F2C30"/>
    <w:rsid w:val="000F2D59"/>
    <w:rsid w:val="000F33F8"/>
    <w:rsid w:val="000F3BE6"/>
    <w:rsid w:val="000F3CD5"/>
    <w:rsid w:val="000F3E49"/>
    <w:rsid w:val="000F3F4F"/>
    <w:rsid w:val="000F3FF3"/>
    <w:rsid w:val="000F43D2"/>
    <w:rsid w:val="000F4773"/>
    <w:rsid w:val="000F4A43"/>
    <w:rsid w:val="000F52A8"/>
    <w:rsid w:val="000F5331"/>
    <w:rsid w:val="000F54BF"/>
    <w:rsid w:val="000F56AE"/>
    <w:rsid w:val="000F56F5"/>
    <w:rsid w:val="000F57AF"/>
    <w:rsid w:val="000F57C2"/>
    <w:rsid w:val="000F5A74"/>
    <w:rsid w:val="000F5D33"/>
    <w:rsid w:val="000F5EF1"/>
    <w:rsid w:val="000F6682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D44"/>
    <w:rsid w:val="000F7EFD"/>
    <w:rsid w:val="0010001C"/>
    <w:rsid w:val="001008E5"/>
    <w:rsid w:val="00100A0E"/>
    <w:rsid w:val="00100B4A"/>
    <w:rsid w:val="00101007"/>
    <w:rsid w:val="00101133"/>
    <w:rsid w:val="00101576"/>
    <w:rsid w:val="0010167E"/>
    <w:rsid w:val="0010188F"/>
    <w:rsid w:val="0010195C"/>
    <w:rsid w:val="00101971"/>
    <w:rsid w:val="00101A5D"/>
    <w:rsid w:val="00101B3D"/>
    <w:rsid w:val="001020A3"/>
    <w:rsid w:val="00102320"/>
    <w:rsid w:val="0010240B"/>
    <w:rsid w:val="00102563"/>
    <w:rsid w:val="001025BB"/>
    <w:rsid w:val="00102AA7"/>
    <w:rsid w:val="00102BD7"/>
    <w:rsid w:val="00102F8D"/>
    <w:rsid w:val="0010308C"/>
    <w:rsid w:val="001031B7"/>
    <w:rsid w:val="0010324D"/>
    <w:rsid w:val="00103537"/>
    <w:rsid w:val="001038CE"/>
    <w:rsid w:val="00103AEF"/>
    <w:rsid w:val="00103BAD"/>
    <w:rsid w:val="0010418D"/>
    <w:rsid w:val="001041A5"/>
    <w:rsid w:val="0010424A"/>
    <w:rsid w:val="00104258"/>
    <w:rsid w:val="001045A5"/>
    <w:rsid w:val="00104747"/>
    <w:rsid w:val="00104B9A"/>
    <w:rsid w:val="00104C60"/>
    <w:rsid w:val="00104C7B"/>
    <w:rsid w:val="00104EC3"/>
    <w:rsid w:val="0010521F"/>
    <w:rsid w:val="0010522E"/>
    <w:rsid w:val="0010524A"/>
    <w:rsid w:val="0010534A"/>
    <w:rsid w:val="001057B9"/>
    <w:rsid w:val="00105BDC"/>
    <w:rsid w:val="00105D2B"/>
    <w:rsid w:val="0010635D"/>
    <w:rsid w:val="00106461"/>
    <w:rsid w:val="00106970"/>
    <w:rsid w:val="00106C5D"/>
    <w:rsid w:val="00106CB2"/>
    <w:rsid w:val="00106E80"/>
    <w:rsid w:val="001073E4"/>
    <w:rsid w:val="001074E7"/>
    <w:rsid w:val="00107FAE"/>
    <w:rsid w:val="001101F7"/>
    <w:rsid w:val="00110207"/>
    <w:rsid w:val="00110288"/>
    <w:rsid w:val="00110380"/>
    <w:rsid w:val="001107B5"/>
    <w:rsid w:val="00110957"/>
    <w:rsid w:val="00110CCF"/>
    <w:rsid w:val="00110EAD"/>
    <w:rsid w:val="00110F48"/>
    <w:rsid w:val="001111B6"/>
    <w:rsid w:val="00111502"/>
    <w:rsid w:val="0011169A"/>
    <w:rsid w:val="00111827"/>
    <w:rsid w:val="00111997"/>
    <w:rsid w:val="00111AA9"/>
    <w:rsid w:val="00111C91"/>
    <w:rsid w:val="00111CFB"/>
    <w:rsid w:val="00111EB7"/>
    <w:rsid w:val="00112593"/>
    <w:rsid w:val="001125E2"/>
    <w:rsid w:val="00112606"/>
    <w:rsid w:val="00112756"/>
    <w:rsid w:val="00112A1A"/>
    <w:rsid w:val="00112A4C"/>
    <w:rsid w:val="00112B7F"/>
    <w:rsid w:val="00112F49"/>
    <w:rsid w:val="00112FF4"/>
    <w:rsid w:val="00113107"/>
    <w:rsid w:val="001135F5"/>
    <w:rsid w:val="00113614"/>
    <w:rsid w:val="00113700"/>
    <w:rsid w:val="00113788"/>
    <w:rsid w:val="00113AEF"/>
    <w:rsid w:val="00113C65"/>
    <w:rsid w:val="00113F75"/>
    <w:rsid w:val="00114194"/>
    <w:rsid w:val="00114379"/>
    <w:rsid w:val="001143A4"/>
    <w:rsid w:val="00114412"/>
    <w:rsid w:val="001146A3"/>
    <w:rsid w:val="00114825"/>
    <w:rsid w:val="00114AFE"/>
    <w:rsid w:val="00114B6B"/>
    <w:rsid w:val="00114C7C"/>
    <w:rsid w:val="001151AA"/>
    <w:rsid w:val="001152CC"/>
    <w:rsid w:val="00115723"/>
    <w:rsid w:val="00115DCE"/>
    <w:rsid w:val="00115EEF"/>
    <w:rsid w:val="00115FFE"/>
    <w:rsid w:val="00116046"/>
    <w:rsid w:val="001161B4"/>
    <w:rsid w:val="001164D2"/>
    <w:rsid w:val="00116F74"/>
    <w:rsid w:val="001173FF"/>
    <w:rsid w:val="001176B7"/>
    <w:rsid w:val="00117C45"/>
    <w:rsid w:val="00117DB0"/>
    <w:rsid w:val="00120028"/>
    <w:rsid w:val="001201CD"/>
    <w:rsid w:val="0012027C"/>
    <w:rsid w:val="0012072F"/>
    <w:rsid w:val="00120AEF"/>
    <w:rsid w:val="00120B4B"/>
    <w:rsid w:val="00120D77"/>
    <w:rsid w:val="00120DDC"/>
    <w:rsid w:val="00120EA2"/>
    <w:rsid w:val="00120FCE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663"/>
    <w:rsid w:val="001239DE"/>
    <w:rsid w:val="00123E1A"/>
    <w:rsid w:val="00124252"/>
    <w:rsid w:val="00124802"/>
    <w:rsid w:val="00124944"/>
    <w:rsid w:val="00124EC1"/>
    <w:rsid w:val="0012540B"/>
    <w:rsid w:val="0012575F"/>
    <w:rsid w:val="00125C52"/>
    <w:rsid w:val="00125CFC"/>
    <w:rsid w:val="00125E63"/>
    <w:rsid w:val="00125E9E"/>
    <w:rsid w:val="00126570"/>
    <w:rsid w:val="001266F1"/>
    <w:rsid w:val="00126828"/>
    <w:rsid w:val="0012690D"/>
    <w:rsid w:val="0012690F"/>
    <w:rsid w:val="00126B04"/>
    <w:rsid w:val="00126C22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27F86"/>
    <w:rsid w:val="00130319"/>
    <w:rsid w:val="00130558"/>
    <w:rsid w:val="00130645"/>
    <w:rsid w:val="00131543"/>
    <w:rsid w:val="00131569"/>
    <w:rsid w:val="00131793"/>
    <w:rsid w:val="00131E99"/>
    <w:rsid w:val="00131FD4"/>
    <w:rsid w:val="0013250C"/>
    <w:rsid w:val="00133103"/>
    <w:rsid w:val="00133156"/>
    <w:rsid w:val="00133210"/>
    <w:rsid w:val="0013328B"/>
    <w:rsid w:val="00133E1F"/>
    <w:rsid w:val="001340F3"/>
    <w:rsid w:val="0013441D"/>
    <w:rsid w:val="00134714"/>
    <w:rsid w:val="00134A77"/>
    <w:rsid w:val="00134AFA"/>
    <w:rsid w:val="00134CC6"/>
    <w:rsid w:val="00134FE2"/>
    <w:rsid w:val="0013508A"/>
    <w:rsid w:val="001352DA"/>
    <w:rsid w:val="001353D9"/>
    <w:rsid w:val="001355D8"/>
    <w:rsid w:val="0013570E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37B97"/>
    <w:rsid w:val="00137EDB"/>
    <w:rsid w:val="00140147"/>
    <w:rsid w:val="00140363"/>
    <w:rsid w:val="00140419"/>
    <w:rsid w:val="00140862"/>
    <w:rsid w:val="001408A4"/>
    <w:rsid w:val="00140915"/>
    <w:rsid w:val="00140B61"/>
    <w:rsid w:val="0014108C"/>
    <w:rsid w:val="00141262"/>
    <w:rsid w:val="001415CD"/>
    <w:rsid w:val="001415F6"/>
    <w:rsid w:val="00141A32"/>
    <w:rsid w:val="00141F4D"/>
    <w:rsid w:val="00142166"/>
    <w:rsid w:val="001421C5"/>
    <w:rsid w:val="001422AD"/>
    <w:rsid w:val="0014241E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AE"/>
    <w:rsid w:val="0014383A"/>
    <w:rsid w:val="00143C8E"/>
    <w:rsid w:val="0014436D"/>
    <w:rsid w:val="00144488"/>
    <w:rsid w:val="00144528"/>
    <w:rsid w:val="001445CF"/>
    <w:rsid w:val="0014489B"/>
    <w:rsid w:val="00144BE2"/>
    <w:rsid w:val="00144C82"/>
    <w:rsid w:val="00144F37"/>
    <w:rsid w:val="001450E4"/>
    <w:rsid w:val="001458BF"/>
    <w:rsid w:val="00145B35"/>
    <w:rsid w:val="00145C8F"/>
    <w:rsid w:val="00146327"/>
    <w:rsid w:val="00146354"/>
    <w:rsid w:val="0014638D"/>
    <w:rsid w:val="00146933"/>
    <w:rsid w:val="00146FA2"/>
    <w:rsid w:val="001471FC"/>
    <w:rsid w:val="001473AE"/>
    <w:rsid w:val="001473F9"/>
    <w:rsid w:val="00147407"/>
    <w:rsid w:val="0014770B"/>
    <w:rsid w:val="00147C15"/>
    <w:rsid w:val="001503C2"/>
    <w:rsid w:val="001505F9"/>
    <w:rsid w:val="0015074E"/>
    <w:rsid w:val="00150E12"/>
    <w:rsid w:val="00150F51"/>
    <w:rsid w:val="00150FCA"/>
    <w:rsid w:val="00151091"/>
    <w:rsid w:val="00151565"/>
    <w:rsid w:val="001516D8"/>
    <w:rsid w:val="00151825"/>
    <w:rsid w:val="00151836"/>
    <w:rsid w:val="001518EA"/>
    <w:rsid w:val="001519B1"/>
    <w:rsid w:val="00151ABA"/>
    <w:rsid w:val="00151B5F"/>
    <w:rsid w:val="00151B94"/>
    <w:rsid w:val="00152169"/>
    <w:rsid w:val="0015228F"/>
    <w:rsid w:val="0015239C"/>
    <w:rsid w:val="00152840"/>
    <w:rsid w:val="001530BD"/>
    <w:rsid w:val="001530DF"/>
    <w:rsid w:val="001532D5"/>
    <w:rsid w:val="0015337C"/>
    <w:rsid w:val="001533B1"/>
    <w:rsid w:val="00153515"/>
    <w:rsid w:val="00153822"/>
    <w:rsid w:val="0015383D"/>
    <w:rsid w:val="00153EB8"/>
    <w:rsid w:val="00154025"/>
    <w:rsid w:val="001540F3"/>
    <w:rsid w:val="001541E6"/>
    <w:rsid w:val="00154402"/>
    <w:rsid w:val="0015458B"/>
    <w:rsid w:val="00154C11"/>
    <w:rsid w:val="00154F11"/>
    <w:rsid w:val="00154FE9"/>
    <w:rsid w:val="00155094"/>
    <w:rsid w:val="001554A5"/>
    <w:rsid w:val="001555F9"/>
    <w:rsid w:val="00155650"/>
    <w:rsid w:val="0015578B"/>
    <w:rsid w:val="001557B5"/>
    <w:rsid w:val="00155A20"/>
    <w:rsid w:val="00155F6A"/>
    <w:rsid w:val="00156169"/>
    <w:rsid w:val="001562BE"/>
    <w:rsid w:val="00156C97"/>
    <w:rsid w:val="00157292"/>
    <w:rsid w:val="0015760F"/>
    <w:rsid w:val="0015766A"/>
    <w:rsid w:val="00157B9F"/>
    <w:rsid w:val="00157CDD"/>
    <w:rsid w:val="00157D5F"/>
    <w:rsid w:val="00157F55"/>
    <w:rsid w:val="00160007"/>
    <w:rsid w:val="00160296"/>
    <w:rsid w:val="001602D8"/>
    <w:rsid w:val="0016046E"/>
    <w:rsid w:val="0016058B"/>
    <w:rsid w:val="00160732"/>
    <w:rsid w:val="00160A3F"/>
    <w:rsid w:val="00160AA5"/>
    <w:rsid w:val="00160FD4"/>
    <w:rsid w:val="0016136A"/>
    <w:rsid w:val="0016136E"/>
    <w:rsid w:val="001617A0"/>
    <w:rsid w:val="0016194A"/>
    <w:rsid w:val="00161A77"/>
    <w:rsid w:val="00161A89"/>
    <w:rsid w:val="00161AB9"/>
    <w:rsid w:val="00161CA1"/>
    <w:rsid w:val="00161E96"/>
    <w:rsid w:val="00161FE8"/>
    <w:rsid w:val="001622AF"/>
    <w:rsid w:val="00162384"/>
    <w:rsid w:val="001625AA"/>
    <w:rsid w:val="00162A3C"/>
    <w:rsid w:val="00162AD6"/>
    <w:rsid w:val="00162C83"/>
    <w:rsid w:val="00162EC5"/>
    <w:rsid w:val="0016310C"/>
    <w:rsid w:val="0016332A"/>
    <w:rsid w:val="00163472"/>
    <w:rsid w:val="0016369F"/>
    <w:rsid w:val="001638F0"/>
    <w:rsid w:val="00163997"/>
    <w:rsid w:val="00163E56"/>
    <w:rsid w:val="00163ECE"/>
    <w:rsid w:val="00164220"/>
    <w:rsid w:val="00164660"/>
    <w:rsid w:val="001646A8"/>
    <w:rsid w:val="001649B8"/>
    <w:rsid w:val="00164DF9"/>
    <w:rsid w:val="00164EFD"/>
    <w:rsid w:val="00165031"/>
    <w:rsid w:val="00165223"/>
    <w:rsid w:val="0016554F"/>
    <w:rsid w:val="00165A4C"/>
    <w:rsid w:val="00165EC7"/>
    <w:rsid w:val="001661AA"/>
    <w:rsid w:val="00166833"/>
    <w:rsid w:val="00167050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46C"/>
    <w:rsid w:val="001728DB"/>
    <w:rsid w:val="001729E5"/>
    <w:rsid w:val="00172BB6"/>
    <w:rsid w:val="00172D33"/>
    <w:rsid w:val="00173182"/>
    <w:rsid w:val="001734B2"/>
    <w:rsid w:val="00173BDB"/>
    <w:rsid w:val="00173CCE"/>
    <w:rsid w:val="00173EAF"/>
    <w:rsid w:val="00174254"/>
    <w:rsid w:val="001743D9"/>
    <w:rsid w:val="00174596"/>
    <w:rsid w:val="00174997"/>
    <w:rsid w:val="001752C8"/>
    <w:rsid w:val="0017544A"/>
    <w:rsid w:val="00175732"/>
    <w:rsid w:val="00175AAF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7D1"/>
    <w:rsid w:val="00177970"/>
    <w:rsid w:val="001779DF"/>
    <w:rsid w:val="001800B8"/>
    <w:rsid w:val="001800CA"/>
    <w:rsid w:val="00180507"/>
    <w:rsid w:val="00180AB2"/>
    <w:rsid w:val="00180D5E"/>
    <w:rsid w:val="00180E49"/>
    <w:rsid w:val="00181059"/>
    <w:rsid w:val="00181146"/>
    <w:rsid w:val="00181289"/>
    <w:rsid w:val="001812B3"/>
    <w:rsid w:val="001813A0"/>
    <w:rsid w:val="00181A7D"/>
    <w:rsid w:val="00181FBE"/>
    <w:rsid w:val="0018210A"/>
    <w:rsid w:val="001824DB"/>
    <w:rsid w:val="00182838"/>
    <w:rsid w:val="00182AE3"/>
    <w:rsid w:val="00182B7F"/>
    <w:rsid w:val="00182C83"/>
    <w:rsid w:val="00182D02"/>
    <w:rsid w:val="00182EE2"/>
    <w:rsid w:val="00182F07"/>
    <w:rsid w:val="00183051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4CCA"/>
    <w:rsid w:val="00185207"/>
    <w:rsid w:val="001852A5"/>
    <w:rsid w:val="001854D0"/>
    <w:rsid w:val="0018555B"/>
    <w:rsid w:val="0018566F"/>
    <w:rsid w:val="00185727"/>
    <w:rsid w:val="001857E3"/>
    <w:rsid w:val="00185893"/>
    <w:rsid w:val="001862E7"/>
    <w:rsid w:val="001863F1"/>
    <w:rsid w:val="00186488"/>
    <w:rsid w:val="001865F0"/>
    <w:rsid w:val="00186C47"/>
    <w:rsid w:val="001870FD"/>
    <w:rsid w:val="00187222"/>
    <w:rsid w:val="00187324"/>
    <w:rsid w:val="0018747F"/>
    <w:rsid w:val="001874D6"/>
    <w:rsid w:val="00187576"/>
    <w:rsid w:val="0018788E"/>
    <w:rsid w:val="00187BB6"/>
    <w:rsid w:val="00187CDF"/>
    <w:rsid w:val="00187E14"/>
    <w:rsid w:val="00187F36"/>
    <w:rsid w:val="00190001"/>
    <w:rsid w:val="001901C8"/>
    <w:rsid w:val="00190228"/>
    <w:rsid w:val="0019022B"/>
    <w:rsid w:val="00190490"/>
    <w:rsid w:val="001904E4"/>
    <w:rsid w:val="001905F3"/>
    <w:rsid w:val="00190744"/>
    <w:rsid w:val="001908B2"/>
    <w:rsid w:val="00190DFF"/>
    <w:rsid w:val="00190F12"/>
    <w:rsid w:val="0019114E"/>
    <w:rsid w:val="001916F8"/>
    <w:rsid w:val="00191B9B"/>
    <w:rsid w:val="00191C6E"/>
    <w:rsid w:val="00191D33"/>
    <w:rsid w:val="00191E97"/>
    <w:rsid w:val="00192293"/>
    <w:rsid w:val="001922AA"/>
    <w:rsid w:val="001925A9"/>
    <w:rsid w:val="00192694"/>
    <w:rsid w:val="00192882"/>
    <w:rsid w:val="001929EC"/>
    <w:rsid w:val="00192D4C"/>
    <w:rsid w:val="00193142"/>
    <w:rsid w:val="00193165"/>
    <w:rsid w:val="00193747"/>
    <w:rsid w:val="00193BAC"/>
    <w:rsid w:val="00194304"/>
    <w:rsid w:val="0019493C"/>
    <w:rsid w:val="00194E5B"/>
    <w:rsid w:val="00194EB2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10"/>
    <w:rsid w:val="001971C3"/>
    <w:rsid w:val="001972BE"/>
    <w:rsid w:val="0019779B"/>
    <w:rsid w:val="00197B18"/>
    <w:rsid w:val="00197F58"/>
    <w:rsid w:val="001A0270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D6F"/>
    <w:rsid w:val="001A1F95"/>
    <w:rsid w:val="001A21C5"/>
    <w:rsid w:val="001A2308"/>
    <w:rsid w:val="001A24F6"/>
    <w:rsid w:val="001A297B"/>
    <w:rsid w:val="001A2F89"/>
    <w:rsid w:val="001A3553"/>
    <w:rsid w:val="001A3F9E"/>
    <w:rsid w:val="001A49D7"/>
    <w:rsid w:val="001A4C57"/>
    <w:rsid w:val="001A4E23"/>
    <w:rsid w:val="001A50B1"/>
    <w:rsid w:val="001A5820"/>
    <w:rsid w:val="001A584A"/>
    <w:rsid w:val="001A586F"/>
    <w:rsid w:val="001A5C48"/>
    <w:rsid w:val="001A5C98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6DA"/>
    <w:rsid w:val="001B0710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1E16"/>
    <w:rsid w:val="001B2219"/>
    <w:rsid w:val="001B2401"/>
    <w:rsid w:val="001B2495"/>
    <w:rsid w:val="001B2677"/>
    <w:rsid w:val="001B297C"/>
    <w:rsid w:val="001B2A13"/>
    <w:rsid w:val="001B2C92"/>
    <w:rsid w:val="001B2D18"/>
    <w:rsid w:val="001B3291"/>
    <w:rsid w:val="001B35EF"/>
    <w:rsid w:val="001B3758"/>
    <w:rsid w:val="001B39EB"/>
    <w:rsid w:val="001B3A40"/>
    <w:rsid w:val="001B3C82"/>
    <w:rsid w:val="001B3DCF"/>
    <w:rsid w:val="001B4165"/>
    <w:rsid w:val="001B43A4"/>
    <w:rsid w:val="001B4429"/>
    <w:rsid w:val="001B45D5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0E2"/>
    <w:rsid w:val="001B795D"/>
    <w:rsid w:val="001B79A8"/>
    <w:rsid w:val="001B7A2C"/>
    <w:rsid w:val="001B7E76"/>
    <w:rsid w:val="001B7EC6"/>
    <w:rsid w:val="001C01B9"/>
    <w:rsid w:val="001C064F"/>
    <w:rsid w:val="001C09EF"/>
    <w:rsid w:val="001C0B98"/>
    <w:rsid w:val="001C0F35"/>
    <w:rsid w:val="001C11F9"/>
    <w:rsid w:val="001C14C7"/>
    <w:rsid w:val="001C1821"/>
    <w:rsid w:val="001C186D"/>
    <w:rsid w:val="001C1BB8"/>
    <w:rsid w:val="001C1C75"/>
    <w:rsid w:val="001C1CDE"/>
    <w:rsid w:val="001C1E42"/>
    <w:rsid w:val="001C21A5"/>
    <w:rsid w:val="001C246A"/>
    <w:rsid w:val="001C2CB3"/>
    <w:rsid w:val="001C2D43"/>
    <w:rsid w:val="001C3148"/>
    <w:rsid w:val="001C3175"/>
    <w:rsid w:val="001C3588"/>
    <w:rsid w:val="001C3667"/>
    <w:rsid w:val="001C374E"/>
    <w:rsid w:val="001C39A7"/>
    <w:rsid w:val="001C3FC8"/>
    <w:rsid w:val="001C41EF"/>
    <w:rsid w:val="001C4368"/>
    <w:rsid w:val="001C4493"/>
    <w:rsid w:val="001C4833"/>
    <w:rsid w:val="001C48F2"/>
    <w:rsid w:val="001C4AAD"/>
    <w:rsid w:val="001C4C6D"/>
    <w:rsid w:val="001C50D5"/>
    <w:rsid w:val="001C54F3"/>
    <w:rsid w:val="001C5DB8"/>
    <w:rsid w:val="001C5F78"/>
    <w:rsid w:val="001C6147"/>
    <w:rsid w:val="001C63C3"/>
    <w:rsid w:val="001C649F"/>
    <w:rsid w:val="001C6C98"/>
    <w:rsid w:val="001C71F2"/>
    <w:rsid w:val="001C7409"/>
    <w:rsid w:val="001C7AB5"/>
    <w:rsid w:val="001C7CB9"/>
    <w:rsid w:val="001C7FE6"/>
    <w:rsid w:val="001D04B9"/>
    <w:rsid w:val="001D073A"/>
    <w:rsid w:val="001D080E"/>
    <w:rsid w:val="001D085C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A8C"/>
    <w:rsid w:val="001D5B7D"/>
    <w:rsid w:val="001D5D39"/>
    <w:rsid w:val="001D607A"/>
    <w:rsid w:val="001D62A7"/>
    <w:rsid w:val="001D63AA"/>
    <w:rsid w:val="001D6665"/>
    <w:rsid w:val="001D66FC"/>
    <w:rsid w:val="001D696B"/>
    <w:rsid w:val="001D6CFD"/>
    <w:rsid w:val="001D6E3C"/>
    <w:rsid w:val="001D6E97"/>
    <w:rsid w:val="001D70CA"/>
    <w:rsid w:val="001D76CD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87A"/>
    <w:rsid w:val="001E19D5"/>
    <w:rsid w:val="001E1B10"/>
    <w:rsid w:val="001E1B2E"/>
    <w:rsid w:val="001E1C0D"/>
    <w:rsid w:val="001E21BF"/>
    <w:rsid w:val="001E21F7"/>
    <w:rsid w:val="001E23E2"/>
    <w:rsid w:val="001E2916"/>
    <w:rsid w:val="001E2D37"/>
    <w:rsid w:val="001E2EF6"/>
    <w:rsid w:val="001E31AC"/>
    <w:rsid w:val="001E31EE"/>
    <w:rsid w:val="001E32E0"/>
    <w:rsid w:val="001E3571"/>
    <w:rsid w:val="001E3EAD"/>
    <w:rsid w:val="001E3ECE"/>
    <w:rsid w:val="001E4185"/>
    <w:rsid w:val="001E432B"/>
    <w:rsid w:val="001E443A"/>
    <w:rsid w:val="001E45BA"/>
    <w:rsid w:val="001E4EF2"/>
    <w:rsid w:val="001E50C8"/>
    <w:rsid w:val="001E52E9"/>
    <w:rsid w:val="001E537A"/>
    <w:rsid w:val="001E543C"/>
    <w:rsid w:val="001E57E7"/>
    <w:rsid w:val="001E584A"/>
    <w:rsid w:val="001E5958"/>
    <w:rsid w:val="001E5994"/>
    <w:rsid w:val="001E5B7F"/>
    <w:rsid w:val="001E6058"/>
    <w:rsid w:val="001E6155"/>
    <w:rsid w:val="001E61DD"/>
    <w:rsid w:val="001E6A67"/>
    <w:rsid w:val="001E6DBA"/>
    <w:rsid w:val="001E6F22"/>
    <w:rsid w:val="001E7176"/>
    <w:rsid w:val="001E732F"/>
    <w:rsid w:val="001E7472"/>
    <w:rsid w:val="001E761C"/>
    <w:rsid w:val="001E7783"/>
    <w:rsid w:val="001E7803"/>
    <w:rsid w:val="001E78E7"/>
    <w:rsid w:val="001E7D1A"/>
    <w:rsid w:val="001E7E63"/>
    <w:rsid w:val="001F007F"/>
    <w:rsid w:val="001F01AA"/>
    <w:rsid w:val="001F0390"/>
    <w:rsid w:val="001F03BA"/>
    <w:rsid w:val="001F099B"/>
    <w:rsid w:val="001F1006"/>
    <w:rsid w:val="001F161C"/>
    <w:rsid w:val="001F174E"/>
    <w:rsid w:val="001F1AFB"/>
    <w:rsid w:val="001F1E8A"/>
    <w:rsid w:val="001F229B"/>
    <w:rsid w:val="001F255B"/>
    <w:rsid w:val="001F2584"/>
    <w:rsid w:val="001F2871"/>
    <w:rsid w:val="001F2BBC"/>
    <w:rsid w:val="001F2C22"/>
    <w:rsid w:val="001F2F28"/>
    <w:rsid w:val="001F305A"/>
    <w:rsid w:val="001F3554"/>
    <w:rsid w:val="001F356B"/>
    <w:rsid w:val="001F3764"/>
    <w:rsid w:val="001F37A7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9FF"/>
    <w:rsid w:val="001F5A57"/>
    <w:rsid w:val="001F5B7A"/>
    <w:rsid w:val="001F5C35"/>
    <w:rsid w:val="001F5EFD"/>
    <w:rsid w:val="001F6193"/>
    <w:rsid w:val="001F62F6"/>
    <w:rsid w:val="001F6341"/>
    <w:rsid w:val="001F6634"/>
    <w:rsid w:val="001F677A"/>
    <w:rsid w:val="001F6E05"/>
    <w:rsid w:val="001F71DC"/>
    <w:rsid w:val="001F721D"/>
    <w:rsid w:val="001F7246"/>
    <w:rsid w:val="001F77DB"/>
    <w:rsid w:val="001F7827"/>
    <w:rsid w:val="001F786D"/>
    <w:rsid w:val="001F7D63"/>
    <w:rsid w:val="0020025E"/>
    <w:rsid w:val="002005B9"/>
    <w:rsid w:val="00200892"/>
    <w:rsid w:val="00200C5A"/>
    <w:rsid w:val="00200D15"/>
    <w:rsid w:val="00200E52"/>
    <w:rsid w:val="00200E56"/>
    <w:rsid w:val="00200EFC"/>
    <w:rsid w:val="00200F08"/>
    <w:rsid w:val="0020127A"/>
    <w:rsid w:val="002015BB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C27"/>
    <w:rsid w:val="00203D55"/>
    <w:rsid w:val="00203E55"/>
    <w:rsid w:val="0020408F"/>
    <w:rsid w:val="00204297"/>
    <w:rsid w:val="00205462"/>
    <w:rsid w:val="00205B87"/>
    <w:rsid w:val="00205F3B"/>
    <w:rsid w:val="00206093"/>
    <w:rsid w:val="002064D1"/>
    <w:rsid w:val="00206845"/>
    <w:rsid w:val="002069A6"/>
    <w:rsid w:val="00206B0D"/>
    <w:rsid w:val="00207361"/>
    <w:rsid w:val="00207505"/>
    <w:rsid w:val="002076F3"/>
    <w:rsid w:val="002106A6"/>
    <w:rsid w:val="0021083C"/>
    <w:rsid w:val="00210AC8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02C"/>
    <w:rsid w:val="002132B5"/>
    <w:rsid w:val="00213766"/>
    <w:rsid w:val="00213D46"/>
    <w:rsid w:val="00213DC1"/>
    <w:rsid w:val="002142D2"/>
    <w:rsid w:val="002143E8"/>
    <w:rsid w:val="0021443F"/>
    <w:rsid w:val="0021455A"/>
    <w:rsid w:val="00214938"/>
    <w:rsid w:val="00214AC7"/>
    <w:rsid w:val="00214FC9"/>
    <w:rsid w:val="00215195"/>
    <w:rsid w:val="0021523B"/>
    <w:rsid w:val="002152AD"/>
    <w:rsid w:val="0021593F"/>
    <w:rsid w:val="00215962"/>
    <w:rsid w:val="00215B20"/>
    <w:rsid w:val="00215C38"/>
    <w:rsid w:val="00215D77"/>
    <w:rsid w:val="00215F62"/>
    <w:rsid w:val="00215FA7"/>
    <w:rsid w:val="00216107"/>
    <w:rsid w:val="002162B6"/>
    <w:rsid w:val="0021671C"/>
    <w:rsid w:val="00216734"/>
    <w:rsid w:val="00216787"/>
    <w:rsid w:val="002167E5"/>
    <w:rsid w:val="00216E44"/>
    <w:rsid w:val="002171D0"/>
    <w:rsid w:val="00217290"/>
    <w:rsid w:val="00217556"/>
    <w:rsid w:val="002175F8"/>
    <w:rsid w:val="002176C5"/>
    <w:rsid w:val="002179B0"/>
    <w:rsid w:val="002179DE"/>
    <w:rsid w:val="00217A9F"/>
    <w:rsid w:val="00217FB9"/>
    <w:rsid w:val="0022030C"/>
    <w:rsid w:val="00220377"/>
    <w:rsid w:val="002204B3"/>
    <w:rsid w:val="0022091B"/>
    <w:rsid w:val="0022093C"/>
    <w:rsid w:val="002209F9"/>
    <w:rsid w:val="00220A06"/>
    <w:rsid w:val="002215BA"/>
    <w:rsid w:val="00221654"/>
    <w:rsid w:val="002216E6"/>
    <w:rsid w:val="002217B7"/>
    <w:rsid w:val="00221C68"/>
    <w:rsid w:val="00221FC2"/>
    <w:rsid w:val="00222916"/>
    <w:rsid w:val="00222C40"/>
    <w:rsid w:val="00222D1D"/>
    <w:rsid w:val="002230A2"/>
    <w:rsid w:val="002232E7"/>
    <w:rsid w:val="0022384F"/>
    <w:rsid w:val="00223ACF"/>
    <w:rsid w:val="00223D1D"/>
    <w:rsid w:val="002243FB"/>
    <w:rsid w:val="002244C6"/>
    <w:rsid w:val="002244D7"/>
    <w:rsid w:val="002247C0"/>
    <w:rsid w:val="0022496F"/>
    <w:rsid w:val="00224E55"/>
    <w:rsid w:val="00225038"/>
    <w:rsid w:val="00225249"/>
    <w:rsid w:val="00225321"/>
    <w:rsid w:val="00225CF6"/>
    <w:rsid w:val="00225E72"/>
    <w:rsid w:val="00225E7C"/>
    <w:rsid w:val="00225FE4"/>
    <w:rsid w:val="002261FC"/>
    <w:rsid w:val="00226814"/>
    <w:rsid w:val="00226C6D"/>
    <w:rsid w:val="00226CB1"/>
    <w:rsid w:val="00226CE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0FD6"/>
    <w:rsid w:val="00231076"/>
    <w:rsid w:val="002310AA"/>
    <w:rsid w:val="002310AF"/>
    <w:rsid w:val="002319F6"/>
    <w:rsid w:val="00231BB4"/>
    <w:rsid w:val="00231EB1"/>
    <w:rsid w:val="00231F80"/>
    <w:rsid w:val="002322F6"/>
    <w:rsid w:val="002326A8"/>
    <w:rsid w:val="00232941"/>
    <w:rsid w:val="00232AC7"/>
    <w:rsid w:val="00232F66"/>
    <w:rsid w:val="00233355"/>
    <w:rsid w:val="00233807"/>
    <w:rsid w:val="00233907"/>
    <w:rsid w:val="002339E1"/>
    <w:rsid w:val="00233C37"/>
    <w:rsid w:val="00234262"/>
    <w:rsid w:val="00234625"/>
    <w:rsid w:val="002349ED"/>
    <w:rsid w:val="00234C5F"/>
    <w:rsid w:val="00234DDC"/>
    <w:rsid w:val="0023519B"/>
    <w:rsid w:val="0023591A"/>
    <w:rsid w:val="002359B2"/>
    <w:rsid w:val="00235BF1"/>
    <w:rsid w:val="00235CD0"/>
    <w:rsid w:val="00235D88"/>
    <w:rsid w:val="00235F0C"/>
    <w:rsid w:val="0023633E"/>
    <w:rsid w:val="00236947"/>
    <w:rsid w:val="00236B0E"/>
    <w:rsid w:val="00236C6E"/>
    <w:rsid w:val="00237032"/>
    <w:rsid w:val="00237064"/>
    <w:rsid w:val="00237211"/>
    <w:rsid w:val="0023729A"/>
    <w:rsid w:val="00237477"/>
    <w:rsid w:val="002374CE"/>
    <w:rsid w:val="002376C5"/>
    <w:rsid w:val="00237771"/>
    <w:rsid w:val="00237BAA"/>
    <w:rsid w:val="00237E42"/>
    <w:rsid w:val="0024085D"/>
    <w:rsid w:val="00240B45"/>
    <w:rsid w:val="00240B88"/>
    <w:rsid w:val="00240E24"/>
    <w:rsid w:val="0024118F"/>
    <w:rsid w:val="00242173"/>
    <w:rsid w:val="002421F0"/>
    <w:rsid w:val="00242C29"/>
    <w:rsid w:val="00242DE1"/>
    <w:rsid w:val="00242ED8"/>
    <w:rsid w:val="00242F4D"/>
    <w:rsid w:val="002430AE"/>
    <w:rsid w:val="0024339A"/>
    <w:rsid w:val="00243641"/>
    <w:rsid w:val="002437DD"/>
    <w:rsid w:val="00244113"/>
    <w:rsid w:val="0024412D"/>
    <w:rsid w:val="0024446E"/>
    <w:rsid w:val="00244540"/>
    <w:rsid w:val="0024454E"/>
    <w:rsid w:val="00244AC6"/>
    <w:rsid w:val="00244D6C"/>
    <w:rsid w:val="00244E74"/>
    <w:rsid w:val="00244E7B"/>
    <w:rsid w:val="00245579"/>
    <w:rsid w:val="0024599B"/>
    <w:rsid w:val="00245D0A"/>
    <w:rsid w:val="00245DD3"/>
    <w:rsid w:val="0024603E"/>
    <w:rsid w:val="002461C3"/>
    <w:rsid w:val="0024657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175"/>
    <w:rsid w:val="00250259"/>
    <w:rsid w:val="00250281"/>
    <w:rsid w:val="00250314"/>
    <w:rsid w:val="00250815"/>
    <w:rsid w:val="00250F16"/>
    <w:rsid w:val="002510E5"/>
    <w:rsid w:val="0025123A"/>
    <w:rsid w:val="002514E8"/>
    <w:rsid w:val="002517FA"/>
    <w:rsid w:val="00251E2C"/>
    <w:rsid w:val="00252052"/>
    <w:rsid w:val="002520AF"/>
    <w:rsid w:val="00252241"/>
    <w:rsid w:val="00252652"/>
    <w:rsid w:val="00252749"/>
    <w:rsid w:val="00252A43"/>
    <w:rsid w:val="00252B60"/>
    <w:rsid w:val="00252BD1"/>
    <w:rsid w:val="00252C9A"/>
    <w:rsid w:val="00252D44"/>
    <w:rsid w:val="00252DBC"/>
    <w:rsid w:val="00252EA6"/>
    <w:rsid w:val="00252F8B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564"/>
    <w:rsid w:val="00254E40"/>
    <w:rsid w:val="002553E6"/>
    <w:rsid w:val="002555F0"/>
    <w:rsid w:val="00255817"/>
    <w:rsid w:val="00255948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B3D"/>
    <w:rsid w:val="00257C19"/>
    <w:rsid w:val="00257C28"/>
    <w:rsid w:val="00260006"/>
    <w:rsid w:val="0026038A"/>
    <w:rsid w:val="002604B0"/>
    <w:rsid w:val="0026084E"/>
    <w:rsid w:val="00260EB3"/>
    <w:rsid w:val="00260FFD"/>
    <w:rsid w:val="002611C7"/>
    <w:rsid w:val="00261335"/>
    <w:rsid w:val="00261579"/>
    <w:rsid w:val="00261792"/>
    <w:rsid w:val="002617C7"/>
    <w:rsid w:val="002619F2"/>
    <w:rsid w:val="00261DAB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2F01"/>
    <w:rsid w:val="002635B5"/>
    <w:rsid w:val="00263A7B"/>
    <w:rsid w:val="00263D88"/>
    <w:rsid w:val="00263E42"/>
    <w:rsid w:val="00263F09"/>
    <w:rsid w:val="00263F2F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5EA4"/>
    <w:rsid w:val="0026607A"/>
    <w:rsid w:val="0026608A"/>
    <w:rsid w:val="002661E7"/>
    <w:rsid w:val="002662C5"/>
    <w:rsid w:val="002662E2"/>
    <w:rsid w:val="00266622"/>
    <w:rsid w:val="00266CAB"/>
    <w:rsid w:val="002671F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B15"/>
    <w:rsid w:val="00270F79"/>
    <w:rsid w:val="00270FC2"/>
    <w:rsid w:val="0027102E"/>
    <w:rsid w:val="0027132E"/>
    <w:rsid w:val="00271EDE"/>
    <w:rsid w:val="0027224B"/>
    <w:rsid w:val="0027227B"/>
    <w:rsid w:val="00272474"/>
    <w:rsid w:val="0027276D"/>
    <w:rsid w:val="0027283D"/>
    <w:rsid w:val="00272AFF"/>
    <w:rsid w:val="00272CAE"/>
    <w:rsid w:val="00272D90"/>
    <w:rsid w:val="00272D9C"/>
    <w:rsid w:val="0027307F"/>
    <w:rsid w:val="00273327"/>
    <w:rsid w:val="0027350B"/>
    <w:rsid w:val="00273536"/>
    <w:rsid w:val="002737EE"/>
    <w:rsid w:val="002739D3"/>
    <w:rsid w:val="00273A2D"/>
    <w:rsid w:val="00273B54"/>
    <w:rsid w:val="00273C18"/>
    <w:rsid w:val="00273D12"/>
    <w:rsid w:val="00273D72"/>
    <w:rsid w:val="00273DC6"/>
    <w:rsid w:val="00273DE3"/>
    <w:rsid w:val="00273FB2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4D"/>
    <w:rsid w:val="00275B60"/>
    <w:rsid w:val="00275E77"/>
    <w:rsid w:val="00275FFC"/>
    <w:rsid w:val="00276160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90"/>
    <w:rsid w:val="00281830"/>
    <w:rsid w:val="00281855"/>
    <w:rsid w:val="002820BE"/>
    <w:rsid w:val="002820DA"/>
    <w:rsid w:val="00282117"/>
    <w:rsid w:val="00282B19"/>
    <w:rsid w:val="00282DFF"/>
    <w:rsid w:val="00282E83"/>
    <w:rsid w:val="00282F4A"/>
    <w:rsid w:val="00283177"/>
    <w:rsid w:val="00283254"/>
    <w:rsid w:val="002832DA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9B2"/>
    <w:rsid w:val="00284A5F"/>
    <w:rsid w:val="00284CC1"/>
    <w:rsid w:val="00284E84"/>
    <w:rsid w:val="00285045"/>
    <w:rsid w:val="0028549F"/>
    <w:rsid w:val="00285585"/>
    <w:rsid w:val="00285637"/>
    <w:rsid w:val="00285EFB"/>
    <w:rsid w:val="00286269"/>
    <w:rsid w:val="0028636D"/>
    <w:rsid w:val="002865FA"/>
    <w:rsid w:val="002867E8"/>
    <w:rsid w:val="002868F8"/>
    <w:rsid w:val="002869C0"/>
    <w:rsid w:val="00286B25"/>
    <w:rsid w:val="00287021"/>
    <w:rsid w:val="0028755B"/>
    <w:rsid w:val="00287A8F"/>
    <w:rsid w:val="00290020"/>
    <w:rsid w:val="00290419"/>
    <w:rsid w:val="00290AAA"/>
    <w:rsid w:val="00290B2A"/>
    <w:rsid w:val="00290C3B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7AC"/>
    <w:rsid w:val="00292A6D"/>
    <w:rsid w:val="002932EC"/>
    <w:rsid w:val="00293690"/>
    <w:rsid w:val="00293966"/>
    <w:rsid w:val="00293C4F"/>
    <w:rsid w:val="00293E1F"/>
    <w:rsid w:val="00293E2D"/>
    <w:rsid w:val="00293F44"/>
    <w:rsid w:val="002942BB"/>
    <w:rsid w:val="0029451A"/>
    <w:rsid w:val="00294592"/>
    <w:rsid w:val="00294860"/>
    <w:rsid w:val="0029558F"/>
    <w:rsid w:val="00295815"/>
    <w:rsid w:val="00295AAC"/>
    <w:rsid w:val="002960F3"/>
    <w:rsid w:val="002967BD"/>
    <w:rsid w:val="002968C9"/>
    <w:rsid w:val="00296A7D"/>
    <w:rsid w:val="00296B7E"/>
    <w:rsid w:val="00296BEC"/>
    <w:rsid w:val="00296FCC"/>
    <w:rsid w:val="00297340"/>
    <w:rsid w:val="002973BD"/>
    <w:rsid w:val="00297410"/>
    <w:rsid w:val="002976AF"/>
    <w:rsid w:val="00297836"/>
    <w:rsid w:val="00297B1F"/>
    <w:rsid w:val="00297B7D"/>
    <w:rsid w:val="00297C07"/>
    <w:rsid w:val="00297F0D"/>
    <w:rsid w:val="002A0111"/>
    <w:rsid w:val="002A083B"/>
    <w:rsid w:val="002A0845"/>
    <w:rsid w:val="002A1083"/>
    <w:rsid w:val="002A13A0"/>
    <w:rsid w:val="002A13F7"/>
    <w:rsid w:val="002A1AD8"/>
    <w:rsid w:val="002A1EE9"/>
    <w:rsid w:val="002A2173"/>
    <w:rsid w:val="002A24A1"/>
    <w:rsid w:val="002A271D"/>
    <w:rsid w:val="002A29D1"/>
    <w:rsid w:val="002A2A0A"/>
    <w:rsid w:val="002A2BD7"/>
    <w:rsid w:val="002A2E64"/>
    <w:rsid w:val="002A3172"/>
    <w:rsid w:val="002A3539"/>
    <w:rsid w:val="002A3790"/>
    <w:rsid w:val="002A3BFD"/>
    <w:rsid w:val="002A3CE0"/>
    <w:rsid w:val="002A3D19"/>
    <w:rsid w:val="002A429C"/>
    <w:rsid w:val="002A439C"/>
    <w:rsid w:val="002A4B2C"/>
    <w:rsid w:val="002A4E9A"/>
    <w:rsid w:val="002A5018"/>
    <w:rsid w:val="002A5089"/>
    <w:rsid w:val="002A5441"/>
    <w:rsid w:val="002A5C74"/>
    <w:rsid w:val="002A61D2"/>
    <w:rsid w:val="002A63F8"/>
    <w:rsid w:val="002A676A"/>
    <w:rsid w:val="002A6AD1"/>
    <w:rsid w:val="002A6BB3"/>
    <w:rsid w:val="002A6C5E"/>
    <w:rsid w:val="002A6E5F"/>
    <w:rsid w:val="002A6EC3"/>
    <w:rsid w:val="002A6F0D"/>
    <w:rsid w:val="002A7007"/>
    <w:rsid w:val="002A725F"/>
    <w:rsid w:val="002A7345"/>
    <w:rsid w:val="002A7425"/>
    <w:rsid w:val="002B000D"/>
    <w:rsid w:val="002B0225"/>
    <w:rsid w:val="002B02CB"/>
    <w:rsid w:val="002B04DD"/>
    <w:rsid w:val="002B05C7"/>
    <w:rsid w:val="002B06D6"/>
    <w:rsid w:val="002B0745"/>
    <w:rsid w:val="002B08FD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23D"/>
    <w:rsid w:val="002B34C0"/>
    <w:rsid w:val="002B34EB"/>
    <w:rsid w:val="002B36AF"/>
    <w:rsid w:val="002B3BEC"/>
    <w:rsid w:val="002B3C1F"/>
    <w:rsid w:val="002B3DE5"/>
    <w:rsid w:val="002B429D"/>
    <w:rsid w:val="002B433E"/>
    <w:rsid w:val="002B446A"/>
    <w:rsid w:val="002B4708"/>
    <w:rsid w:val="002B4761"/>
    <w:rsid w:val="002B4A9F"/>
    <w:rsid w:val="002B4AB3"/>
    <w:rsid w:val="002B4CE9"/>
    <w:rsid w:val="002B4D87"/>
    <w:rsid w:val="002B51D0"/>
    <w:rsid w:val="002B55F3"/>
    <w:rsid w:val="002B57A9"/>
    <w:rsid w:val="002B5A65"/>
    <w:rsid w:val="002B5E9D"/>
    <w:rsid w:val="002B6170"/>
    <w:rsid w:val="002B6395"/>
    <w:rsid w:val="002B639A"/>
    <w:rsid w:val="002B67C6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051"/>
    <w:rsid w:val="002C15E3"/>
    <w:rsid w:val="002C1639"/>
    <w:rsid w:val="002C16E7"/>
    <w:rsid w:val="002C17F5"/>
    <w:rsid w:val="002C17FA"/>
    <w:rsid w:val="002C18D8"/>
    <w:rsid w:val="002C1E1E"/>
    <w:rsid w:val="002C1FF5"/>
    <w:rsid w:val="002C24AD"/>
    <w:rsid w:val="002C2616"/>
    <w:rsid w:val="002C2654"/>
    <w:rsid w:val="002C27CE"/>
    <w:rsid w:val="002C2D5B"/>
    <w:rsid w:val="002C2F4D"/>
    <w:rsid w:val="002C3345"/>
    <w:rsid w:val="002C339D"/>
    <w:rsid w:val="002C3478"/>
    <w:rsid w:val="002C36F2"/>
    <w:rsid w:val="002C38B4"/>
    <w:rsid w:val="002C3BB2"/>
    <w:rsid w:val="002C3E8F"/>
    <w:rsid w:val="002C40A1"/>
    <w:rsid w:val="002C46B3"/>
    <w:rsid w:val="002C46EA"/>
    <w:rsid w:val="002C4749"/>
    <w:rsid w:val="002C484B"/>
    <w:rsid w:val="002C4BAE"/>
    <w:rsid w:val="002C4C8F"/>
    <w:rsid w:val="002C4E58"/>
    <w:rsid w:val="002C4F22"/>
    <w:rsid w:val="002C4F68"/>
    <w:rsid w:val="002C5212"/>
    <w:rsid w:val="002C5381"/>
    <w:rsid w:val="002C5F12"/>
    <w:rsid w:val="002C605E"/>
    <w:rsid w:val="002C62B9"/>
    <w:rsid w:val="002C6700"/>
    <w:rsid w:val="002C6891"/>
    <w:rsid w:val="002C6A56"/>
    <w:rsid w:val="002C6A83"/>
    <w:rsid w:val="002C6F2C"/>
    <w:rsid w:val="002C720E"/>
    <w:rsid w:val="002C73B3"/>
    <w:rsid w:val="002C7598"/>
    <w:rsid w:val="002C76A3"/>
    <w:rsid w:val="002C788F"/>
    <w:rsid w:val="002C7A86"/>
    <w:rsid w:val="002C7E1C"/>
    <w:rsid w:val="002D00A3"/>
    <w:rsid w:val="002D076E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AAA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AFF"/>
    <w:rsid w:val="002D3E06"/>
    <w:rsid w:val="002D3EC4"/>
    <w:rsid w:val="002D4020"/>
    <w:rsid w:val="002D465B"/>
    <w:rsid w:val="002D467C"/>
    <w:rsid w:val="002D4732"/>
    <w:rsid w:val="002D4919"/>
    <w:rsid w:val="002D4A80"/>
    <w:rsid w:val="002D4DCB"/>
    <w:rsid w:val="002D4F07"/>
    <w:rsid w:val="002D5154"/>
    <w:rsid w:val="002D5652"/>
    <w:rsid w:val="002D5DDD"/>
    <w:rsid w:val="002D5FB1"/>
    <w:rsid w:val="002D5FD3"/>
    <w:rsid w:val="002D6076"/>
    <w:rsid w:val="002D60AC"/>
    <w:rsid w:val="002D6137"/>
    <w:rsid w:val="002D6252"/>
    <w:rsid w:val="002D6707"/>
    <w:rsid w:val="002D68DD"/>
    <w:rsid w:val="002D6A77"/>
    <w:rsid w:val="002D7382"/>
    <w:rsid w:val="002D73F9"/>
    <w:rsid w:val="002D74E0"/>
    <w:rsid w:val="002D7845"/>
    <w:rsid w:val="002D7A31"/>
    <w:rsid w:val="002E00D1"/>
    <w:rsid w:val="002E01A6"/>
    <w:rsid w:val="002E0337"/>
    <w:rsid w:val="002E036F"/>
    <w:rsid w:val="002E0997"/>
    <w:rsid w:val="002E107C"/>
    <w:rsid w:val="002E1435"/>
    <w:rsid w:val="002E1454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C34"/>
    <w:rsid w:val="002E3F75"/>
    <w:rsid w:val="002E407E"/>
    <w:rsid w:val="002E45C3"/>
    <w:rsid w:val="002E4898"/>
    <w:rsid w:val="002E4956"/>
    <w:rsid w:val="002E4B2D"/>
    <w:rsid w:val="002E4D02"/>
    <w:rsid w:val="002E4F36"/>
    <w:rsid w:val="002E51A4"/>
    <w:rsid w:val="002E52B4"/>
    <w:rsid w:val="002E5330"/>
    <w:rsid w:val="002E55A2"/>
    <w:rsid w:val="002E5B49"/>
    <w:rsid w:val="002E5B91"/>
    <w:rsid w:val="002E5C52"/>
    <w:rsid w:val="002E5EF2"/>
    <w:rsid w:val="002E6235"/>
    <w:rsid w:val="002E63C7"/>
    <w:rsid w:val="002E65A4"/>
    <w:rsid w:val="002E674A"/>
    <w:rsid w:val="002E67B3"/>
    <w:rsid w:val="002E67E7"/>
    <w:rsid w:val="002E6812"/>
    <w:rsid w:val="002E6B2B"/>
    <w:rsid w:val="002E6E86"/>
    <w:rsid w:val="002E6F55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6B"/>
    <w:rsid w:val="002F278A"/>
    <w:rsid w:val="002F2A66"/>
    <w:rsid w:val="002F2D1F"/>
    <w:rsid w:val="002F2F91"/>
    <w:rsid w:val="002F30A2"/>
    <w:rsid w:val="002F3196"/>
    <w:rsid w:val="002F36B8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997"/>
    <w:rsid w:val="002F4A0C"/>
    <w:rsid w:val="002F4A63"/>
    <w:rsid w:val="002F4C00"/>
    <w:rsid w:val="002F4D62"/>
    <w:rsid w:val="002F5ACA"/>
    <w:rsid w:val="002F6187"/>
    <w:rsid w:val="002F627F"/>
    <w:rsid w:val="002F62BA"/>
    <w:rsid w:val="002F6388"/>
    <w:rsid w:val="002F6405"/>
    <w:rsid w:val="002F6570"/>
    <w:rsid w:val="002F6A8C"/>
    <w:rsid w:val="002F6C2A"/>
    <w:rsid w:val="002F74D8"/>
    <w:rsid w:val="002F7510"/>
    <w:rsid w:val="002F771B"/>
    <w:rsid w:val="002F7BAD"/>
    <w:rsid w:val="002F7E3E"/>
    <w:rsid w:val="003000EA"/>
    <w:rsid w:val="0030014B"/>
    <w:rsid w:val="00300266"/>
    <w:rsid w:val="003002E2"/>
    <w:rsid w:val="00300433"/>
    <w:rsid w:val="00300526"/>
    <w:rsid w:val="003006E7"/>
    <w:rsid w:val="00300A06"/>
    <w:rsid w:val="00300A8D"/>
    <w:rsid w:val="00301134"/>
    <w:rsid w:val="0030122D"/>
    <w:rsid w:val="00301236"/>
    <w:rsid w:val="0030171F"/>
    <w:rsid w:val="0030196C"/>
    <w:rsid w:val="00301A11"/>
    <w:rsid w:val="00301B0D"/>
    <w:rsid w:val="00301D6A"/>
    <w:rsid w:val="00301EFA"/>
    <w:rsid w:val="00301FCC"/>
    <w:rsid w:val="00302763"/>
    <w:rsid w:val="00302B60"/>
    <w:rsid w:val="00302B6B"/>
    <w:rsid w:val="00302D5C"/>
    <w:rsid w:val="00302E42"/>
    <w:rsid w:val="00302E8A"/>
    <w:rsid w:val="00302E94"/>
    <w:rsid w:val="00303015"/>
    <w:rsid w:val="00303126"/>
    <w:rsid w:val="00303497"/>
    <w:rsid w:val="003036AD"/>
    <w:rsid w:val="0030379D"/>
    <w:rsid w:val="003038CB"/>
    <w:rsid w:val="00303943"/>
    <w:rsid w:val="00303B31"/>
    <w:rsid w:val="00304071"/>
    <w:rsid w:val="00304479"/>
    <w:rsid w:val="00304796"/>
    <w:rsid w:val="003047AF"/>
    <w:rsid w:val="00304EB3"/>
    <w:rsid w:val="00304EC9"/>
    <w:rsid w:val="00304ED2"/>
    <w:rsid w:val="00305064"/>
    <w:rsid w:val="0030511C"/>
    <w:rsid w:val="00305128"/>
    <w:rsid w:val="0030512B"/>
    <w:rsid w:val="003052C0"/>
    <w:rsid w:val="003055AE"/>
    <w:rsid w:val="00306465"/>
    <w:rsid w:val="0030648A"/>
    <w:rsid w:val="003066A4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3D2"/>
    <w:rsid w:val="0031040B"/>
    <w:rsid w:val="0031046B"/>
    <w:rsid w:val="0031072C"/>
    <w:rsid w:val="00310901"/>
    <w:rsid w:val="00310EB2"/>
    <w:rsid w:val="003112FF"/>
    <w:rsid w:val="00311507"/>
    <w:rsid w:val="003119E3"/>
    <w:rsid w:val="00311B65"/>
    <w:rsid w:val="00311D14"/>
    <w:rsid w:val="00311D70"/>
    <w:rsid w:val="00311EF9"/>
    <w:rsid w:val="003124BC"/>
    <w:rsid w:val="00312747"/>
    <w:rsid w:val="00312B6C"/>
    <w:rsid w:val="00312C3D"/>
    <w:rsid w:val="00312E53"/>
    <w:rsid w:val="00312EA4"/>
    <w:rsid w:val="00312FFC"/>
    <w:rsid w:val="003130E5"/>
    <w:rsid w:val="003136FE"/>
    <w:rsid w:val="0031372A"/>
    <w:rsid w:val="00313739"/>
    <w:rsid w:val="00313816"/>
    <w:rsid w:val="0031382B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A8C"/>
    <w:rsid w:val="00315DD9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1779E"/>
    <w:rsid w:val="003202A5"/>
    <w:rsid w:val="00320734"/>
    <w:rsid w:val="0032082A"/>
    <w:rsid w:val="00321007"/>
    <w:rsid w:val="00321552"/>
    <w:rsid w:val="00321D66"/>
    <w:rsid w:val="00321EE2"/>
    <w:rsid w:val="003220E3"/>
    <w:rsid w:val="00322B3B"/>
    <w:rsid w:val="00322B4D"/>
    <w:rsid w:val="00322EBD"/>
    <w:rsid w:val="00322FEE"/>
    <w:rsid w:val="00323460"/>
    <w:rsid w:val="00323776"/>
    <w:rsid w:val="003238DD"/>
    <w:rsid w:val="003239F1"/>
    <w:rsid w:val="00323AFC"/>
    <w:rsid w:val="00323CEE"/>
    <w:rsid w:val="00323F04"/>
    <w:rsid w:val="00324259"/>
    <w:rsid w:val="0032446A"/>
    <w:rsid w:val="00324497"/>
    <w:rsid w:val="003244B5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B38"/>
    <w:rsid w:val="00326C22"/>
    <w:rsid w:val="00326C9F"/>
    <w:rsid w:val="0032733A"/>
    <w:rsid w:val="00327387"/>
    <w:rsid w:val="003276E3"/>
    <w:rsid w:val="00327B03"/>
    <w:rsid w:val="00327EF9"/>
    <w:rsid w:val="003301E9"/>
    <w:rsid w:val="00330243"/>
    <w:rsid w:val="00330256"/>
    <w:rsid w:val="003304C7"/>
    <w:rsid w:val="00330666"/>
    <w:rsid w:val="0033081A"/>
    <w:rsid w:val="003309FB"/>
    <w:rsid w:val="00330B0D"/>
    <w:rsid w:val="00330C5D"/>
    <w:rsid w:val="00330E92"/>
    <w:rsid w:val="003310D7"/>
    <w:rsid w:val="00331288"/>
    <w:rsid w:val="00331550"/>
    <w:rsid w:val="003317AF"/>
    <w:rsid w:val="00331B27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2FC5"/>
    <w:rsid w:val="00333352"/>
    <w:rsid w:val="00333723"/>
    <w:rsid w:val="00333756"/>
    <w:rsid w:val="00333783"/>
    <w:rsid w:val="00333BB3"/>
    <w:rsid w:val="00333FF4"/>
    <w:rsid w:val="00334155"/>
    <w:rsid w:val="003341E6"/>
    <w:rsid w:val="003343D0"/>
    <w:rsid w:val="00334479"/>
    <w:rsid w:val="003344FC"/>
    <w:rsid w:val="0033458C"/>
    <w:rsid w:val="003345BF"/>
    <w:rsid w:val="003346A2"/>
    <w:rsid w:val="003348F9"/>
    <w:rsid w:val="00334A60"/>
    <w:rsid w:val="00334D94"/>
    <w:rsid w:val="00334E15"/>
    <w:rsid w:val="00334FD0"/>
    <w:rsid w:val="00335024"/>
    <w:rsid w:val="00335751"/>
    <w:rsid w:val="003358AA"/>
    <w:rsid w:val="003359A3"/>
    <w:rsid w:val="003359F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37E89"/>
    <w:rsid w:val="0034005D"/>
    <w:rsid w:val="003401DA"/>
    <w:rsid w:val="00340208"/>
    <w:rsid w:val="00340426"/>
    <w:rsid w:val="00340708"/>
    <w:rsid w:val="00340B5E"/>
    <w:rsid w:val="00340D7A"/>
    <w:rsid w:val="00340F1B"/>
    <w:rsid w:val="0034113C"/>
    <w:rsid w:val="0034157C"/>
    <w:rsid w:val="00341852"/>
    <w:rsid w:val="003422D1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9AC"/>
    <w:rsid w:val="00344C89"/>
    <w:rsid w:val="00344D86"/>
    <w:rsid w:val="003450B1"/>
    <w:rsid w:val="00345468"/>
    <w:rsid w:val="00345715"/>
    <w:rsid w:val="00345A66"/>
    <w:rsid w:val="00345CD4"/>
    <w:rsid w:val="00345CDD"/>
    <w:rsid w:val="00345E8D"/>
    <w:rsid w:val="00345FF9"/>
    <w:rsid w:val="0034613F"/>
    <w:rsid w:val="0034624D"/>
    <w:rsid w:val="00346A66"/>
    <w:rsid w:val="00346D02"/>
    <w:rsid w:val="00346ED3"/>
    <w:rsid w:val="003475B2"/>
    <w:rsid w:val="00347657"/>
    <w:rsid w:val="00347889"/>
    <w:rsid w:val="003478F5"/>
    <w:rsid w:val="00347A81"/>
    <w:rsid w:val="00347C75"/>
    <w:rsid w:val="00347EBC"/>
    <w:rsid w:val="00350105"/>
    <w:rsid w:val="003501DD"/>
    <w:rsid w:val="003502DD"/>
    <w:rsid w:val="003508AD"/>
    <w:rsid w:val="00350B38"/>
    <w:rsid w:val="00350B8C"/>
    <w:rsid w:val="00350F2B"/>
    <w:rsid w:val="003512AF"/>
    <w:rsid w:val="00351427"/>
    <w:rsid w:val="003514C4"/>
    <w:rsid w:val="00351DE8"/>
    <w:rsid w:val="00351DF5"/>
    <w:rsid w:val="0035214E"/>
    <w:rsid w:val="00352426"/>
    <w:rsid w:val="0035259C"/>
    <w:rsid w:val="00352FB9"/>
    <w:rsid w:val="003531B2"/>
    <w:rsid w:val="00353333"/>
    <w:rsid w:val="003534FF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777"/>
    <w:rsid w:val="00354C94"/>
    <w:rsid w:val="00355064"/>
    <w:rsid w:val="0035520C"/>
    <w:rsid w:val="003561C5"/>
    <w:rsid w:val="003567A6"/>
    <w:rsid w:val="00356CB6"/>
    <w:rsid w:val="00356DCF"/>
    <w:rsid w:val="00357010"/>
    <w:rsid w:val="00357207"/>
    <w:rsid w:val="003572C4"/>
    <w:rsid w:val="003574B2"/>
    <w:rsid w:val="00357870"/>
    <w:rsid w:val="00357F6F"/>
    <w:rsid w:val="003602B3"/>
    <w:rsid w:val="0036036C"/>
    <w:rsid w:val="00360B77"/>
    <w:rsid w:val="00360BEC"/>
    <w:rsid w:val="00360BFE"/>
    <w:rsid w:val="00360C92"/>
    <w:rsid w:val="00360F01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BCE"/>
    <w:rsid w:val="00362D52"/>
    <w:rsid w:val="00362FA1"/>
    <w:rsid w:val="0036312F"/>
    <w:rsid w:val="003632B6"/>
    <w:rsid w:val="00363482"/>
    <w:rsid w:val="0036351D"/>
    <w:rsid w:val="003636BA"/>
    <w:rsid w:val="0036389B"/>
    <w:rsid w:val="00363D14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81"/>
    <w:rsid w:val="0036622A"/>
    <w:rsid w:val="0036684F"/>
    <w:rsid w:val="003668D2"/>
    <w:rsid w:val="00366A5C"/>
    <w:rsid w:val="00367186"/>
    <w:rsid w:val="003675DC"/>
    <w:rsid w:val="0036769E"/>
    <w:rsid w:val="003676BB"/>
    <w:rsid w:val="00367A91"/>
    <w:rsid w:val="00367A97"/>
    <w:rsid w:val="00367B50"/>
    <w:rsid w:val="00367B54"/>
    <w:rsid w:val="00367D26"/>
    <w:rsid w:val="00367EA8"/>
    <w:rsid w:val="00370014"/>
    <w:rsid w:val="00370802"/>
    <w:rsid w:val="00370CD8"/>
    <w:rsid w:val="00370CDE"/>
    <w:rsid w:val="00370D19"/>
    <w:rsid w:val="00370DEA"/>
    <w:rsid w:val="00370E6B"/>
    <w:rsid w:val="00370F3D"/>
    <w:rsid w:val="003713DE"/>
    <w:rsid w:val="00371950"/>
    <w:rsid w:val="00371D2B"/>
    <w:rsid w:val="00371F2A"/>
    <w:rsid w:val="003720AD"/>
    <w:rsid w:val="003720D5"/>
    <w:rsid w:val="0037222C"/>
    <w:rsid w:val="003723F3"/>
    <w:rsid w:val="003724CB"/>
    <w:rsid w:val="00372755"/>
    <w:rsid w:val="00372888"/>
    <w:rsid w:val="003729CC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37B"/>
    <w:rsid w:val="00375737"/>
    <w:rsid w:val="00375815"/>
    <w:rsid w:val="00375B1E"/>
    <w:rsid w:val="00375CE7"/>
    <w:rsid w:val="00376137"/>
    <w:rsid w:val="00376C8D"/>
    <w:rsid w:val="00376D03"/>
    <w:rsid w:val="00376F94"/>
    <w:rsid w:val="00377000"/>
    <w:rsid w:val="00377295"/>
    <w:rsid w:val="0037730E"/>
    <w:rsid w:val="00377374"/>
    <w:rsid w:val="00377482"/>
    <w:rsid w:val="00377865"/>
    <w:rsid w:val="00377D39"/>
    <w:rsid w:val="00377DF7"/>
    <w:rsid w:val="00380234"/>
    <w:rsid w:val="0038023B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510"/>
    <w:rsid w:val="003827E5"/>
    <w:rsid w:val="00382913"/>
    <w:rsid w:val="00382963"/>
    <w:rsid w:val="0038297C"/>
    <w:rsid w:val="00382986"/>
    <w:rsid w:val="00382B4C"/>
    <w:rsid w:val="00382B56"/>
    <w:rsid w:val="00382B91"/>
    <w:rsid w:val="00382F9F"/>
    <w:rsid w:val="00383154"/>
    <w:rsid w:val="00383432"/>
    <w:rsid w:val="00383571"/>
    <w:rsid w:val="003836A2"/>
    <w:rsid w:val="0038393F"/>
    <w:rsid w:val="00383E30"/>
    <w:rsid w:val="003840E7"/>
    <w:rsid w:val="00384213"/>
    <w:rsid w:val="00384A48"/>
    <w:rsid w:val="00384C3E"/>
    <w:rsid w:val="00384DC1"/>
    <w:rsid w:val="00384EC3"/>
    <w:rsid w:val="00384F3E"/>
    <w:rsid w:val="00385043"/>
    <w:rsid w:val="003850E8"/>
    <w:rsid w:val="00385635"/>
    <w:rsid w:val="00385C87"/>
    <w:rsid w:val="00385D1B"/>
    <w:rsid w:val="00385D57"/>
    <w:rsid w:val="00386006"/>
    <w:rsid w:val="00386098"/>
    <w:rsid w:val="003861E5"/>
    <w:rsid w:val="00386381"/>
    <w:rsid w:val="0038645C"/>
    <w:rsid w:val="003868A2"/>
    <w:rsid w:val="00386966"/>
    <w:rsid w:val="003869C2"/>
    <w:rsid w:val="00386AC2"/>
    <w:rsid w:val="00386D4D"/>
    <w:rsid w:val="00386E0F"/>
    <w:rsid w:val="00386FD3"/>
    <w:rsid w:val="003870AA"/>
    <w:rsid w:val="003870CC"/>
    <w:rsid w:val="003873A6"/>
    <w:rsid w:val="00387643"/>
    <w:rsid w:val="0038781B"/>
    <w:rsid w:val="00387867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44"/>
    <w:rsid w:val="00390903"/>
    <w:rsid w:val="00391070"/>
    <w:rsid w:val="00391171"/>
    <w:rsid w:val="00391485"/>
    <w:rsid w:val="003914E7"/>
    <w:rsid w:val="003918D3"/>
    <w:rsid w:val="00391ACA"/>
    <w:rsid w:val="00391BBE"/>
    <w:rsid w:val="00391CEB"/>
    <w:rsid w:val="00391CEC"/>
    <w:rsid w:val="00391CF7"/>
    <w:rsid w:val="00391D92"/>
    <w:rsid w:val="00391DA3"/>
    <w:rsid w:val="00391F1E"/>
    <w:rsid w:val="00391F83"/>
    <w:rsid w:val="0039273C"/>
    <w:rsid w:val="003927C8"/>
    <w:rsid w:val="003928AD"/>
    <w:rsid w:val="0039294B"/>
    <w:rsid w:val="00392A45"/>
    <w:rsid w:val="00392D7A"/>
    <w:rsid w:val="0039329D"/>
    <w:rsid w:val="003932DA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3EB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9F4"/>
    <w:rsid w:val="00395CE9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97A6E"/>
    <w:rsid w:val="003A010D"/>
    <w:rsid w:val="003A04B6"/>
    <w:rsid w:val="003A059A"/>
    <w:rsid w:val="003A05AE"/>
    <w:rsid w:val="003A06B7"/>
    <w:rsid w:val="003A06CE"/>
    <w:rsid w:val="003A0787"/>
    <w:rsid w:val="003A09C3"/>
    <w:rsid w:val="003A0A3D"/>
    <w:rsid w:val="003A0B43"/>
    <w:rsid w:val="003A0BC4"/>
    <w:rsid w:val="003A0E78"/>
    <w:rsid w:val="003A0F51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2C6E"/>
    <w:rsid w:val="003A2D1C"/>
    <w:rsid w:val="003A3229"/>
    <w:rsid w:val="003A3520"/>
    <w:rsid w:val="003A372C"/>
    <w:rsid w:val="003A37E4"/>
    <w:rsid w:val="003A3894"/>
    <w:rsid w:val="003A3D54"/>
    <w:rsid w:val="003A3FE8"/>
    <w:rsid w:val="003A4475"/>
    <w:rsid w:val="003A51E6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3F"/>
    <w:rsid w:val="003B015E"/>
    <w:rsid w:val="003B0234"/>
    <w:rsid w:val="003B0495"/>
    <w:rsid w:val="003B0575"/>
    <w:rsid w:val="003B0A22"/>
    <w:rsid w:val="003B0B0E"/>
    <w:rsid w:val="003B0BFB"/>
    <w:rsid w:val="003B0C35"/>
    <w:rsid w:val="003B0C9D"/>
    <w:rsid w:val="003B0E99"/>
    <w:rsid w:val="003B1829"/>
    <w:rsid w:val="003B1B4B"/>
    <w:rsid w:val="003B1F95"/>
    <w:rsid w:val="003B2506"/>
    <w:rsid w:val="003B2540"/>
    <w:rsid w:val="003B2729"/>
    <w:rsid w:val="003B2B69"/>
    <w:rsid w:val="003B2BE7"/>
    <w:rsid w:val="003B2F5B"/>
    <w:rsid w:val="003B3316"/>
    <w:rsid w:val="003B3586"/>
    <w:rsid w:val="003B3638"/>
    <w:rsid w:val="003B3B13"/>
    <w:rsid w:val="003B3BF9"/>
    <w:rsid w:val="003B3E40"/>
    <w:rsid w:val="003B4244"/>
    <w:rsid w:val="003B4600"/>
    <w:rsid w:val="003B4977"/>
    <w:rsid w:val="003B4B94"/>
    <w:rsid w:val="003B4BFE"/>
    <w:rsid w:val="003B5035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6D86"/>
    <w:rsid w:val="003B6F3C"/>
    <w:rsid w:val="003B71EE"/>
    <w:rsid w:val="003B72C7"/>
    <w:rsid w:val="003B757D"/>
    <w:rsid w:val="003B7647"/>
    <w:rsid w:val="003B79F0"/>
    <w:rsid w:val="003B7D4F"/>
    <w:rsid w:val="003B7F08"/>
    <w:rsid w:val="003C01D1"/>
    <w:rsid w:val="003C025F"/>
    <w:rsid w:val="003C0465"/>
    <w:rsid w:val="003C04C9"/>
    <w:rsid w:val="003C0670"/>
    <w:rsid w:val="003C06DA"/>
    <w:rsid w:val="003C0B08"/>
    <w:rsid w:val="003C0BF3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3E7D"/>
    <w:rsid w:val="003C426E"/>
    <w:rsid w:val="003C434E"/>
    <w:rsid w:val="003C4629"/>
    <w:rsid w:val="003C4874"/>
    <w:rsid w:val="003C4A40"/>
    <w:rsid w:val="003C4D37"/>
    <w:rsid w:val="003C537E"/>
    <w:rsid w:val="003C575F"/>
    <w:rsid w:val="003C588C"/>
    <w:rsid w:val="003C5982"/>
    <w:rsid w:val="003C5B20"/>
    <w:rsid w:val="003C5B4D"/>
    <w:rsid w:val="003C5ED8"/>
    <w:rsid w:val="003C606E"/>
    <w:rsid w:val="003C6576"/>
    <w:rsid w:val="003C69A7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600"/>
    <w:rsid w:val="003D16C4"/>
    <w:rsid w:val="003D1991"/>
    <w:rsid w:val="003D1B40"/>
    <w:rsid w:val="003D1CE3"/>
    <w:rsid w:val="003D1D72"/>
    <w:rsid w:val="003D1DEB"/>
    <w:rsid w:val="003D1EFA"/>
    <w:rsid w:val="003D246C"/>
    <w:rsid w:val="003D27A4"/>
    <w:rsid w:val="003D2A12"/>
    <w:rsid w:val="003D2C1E"/>
    <w:rsid w:val="003D2CC9"/>
    <w:rsid w:val="003D2FB3"/>
    <w:rsid w:val="003D304D"/>
    <w:rsid w:val="003D3513"/>
    <w:rsid w:val="003D37BB"/>
    <w:rsid w:val="003D39BB"/>
    <w:rsid w:val="003D3A19"/>
    <w:rsid w:val="003D3C15"/>
    <w:rsid w:val="003D3F6E"/>
    <w:rsid w:val="003D40F3"/>
    <w:rsid w:val="003D42DD"/>
    <w:rsid w:val="003D4AC7"/>
    <w:rsid w:val="003D4B46"/>
    <w:rsid w:val="003D4F62"/>
    <w:rsid w:val="003D4F85"/>
    <w:rsid w:val="003D53E1"/>
    <w:rsid w:val="003D54AB"/>
    <w:rsid w:val="003D551D"/>
    <w:rsid w:val="003D58BD"/>
    <w:rsid w:val="003D58BE"/>
    <w:rsid w:val="003D5EED"/>
    <w:rsid w:val="003D6534"/>
    <w:rsid w:val="003D663A"/>
    <w:rsid w:val="003D6BD0"/>
    <w:rsid w:val="003D6C47"/>
    <w:rsid w:val="003D6C81"/>
    <w:rsid w:val="003D6CF7"/>
    <w:rsid w:val="003D6F0B"/>
    <w:rsid w:val="003D719B"/>
    <w:rsid w:val="003D739C"/>
    <w:rsid w:val="003D7463"/>
    <w:rsid w:val="003D75EC"/>
    <w:rsid w:val="003D7696"/>
    <w:rsid w:val="003D7865"/>
    <w:rsid w:val="003D7986"/>
    <w:rsid w:val="003D7EA7"/>
    <w:rsid w:val="003E0953"/>
    <w:rsid w:val="003E0BFB"/>
    <w:rsid w:val="003E0FC6"/>
    <w:rsid w:val="003E1377"/>
    <w:rsid w:val="003E16D1"/>
    <w:rsid w:val="003E1B49"/>
    <w:rsid w:val="003E1BA1"/>
    <w:rsid w:val="003E2135"/>
    <w:rsid w:val="003E230F"/>
    <w:rsid w:val="003E24CD"/>
    <w:rsid w:val="003E24E0"/>
    <w:rsid w:val="003E24EC"/>
    <w:rsid w:val="003E29BD"/>
    <w:rsid w:val="003E2A86"/>
    <w:rsid w:val="003E2DB4"/>
    <w:rsid w:val="003E307B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5FC"/>
    <w:rsid w:val="003E6794"/>
    <w:rsid w:val="003E69B5"/>
    <w:rsid w:val="003E69B9"/>
    <w:rsid w:val="003E6EBE"/>
    <w:rsid w:val="003E7070"/>
    <w:rsid w:val="003E72DF"/>
    <w:rsid w:val="003E7470"/>
    <w:rsid w:val="003E75CF"/>
    <w:rsid w:val="003E7615"/>
    <w:rsid w:val="003E7684"/>
    <w:rsid w:val="003E77A2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B31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099"/>
    <w:rsid w:val="003F3252"/>
    <w:rsid w:val="003F3784"/>
    <w:rsid w:val="003F3C05"/>
    <w:rsid w:val="003F3D6B"/>
    <w:rsid w:val="003F3D71"/>
    <w:rsid w:val="003F45F1"/>
    <w:rsid w:val="003F48D8"/>
    <w:rsid w:val="003F491F"/>
    <w:rsid w:val="003F501E"/>
    <w:rsid w:val="003F5320"/>
    <w:rsid w:val="003F54D2"/>
    <w:rsid w:val="003F57A2"/>
    <w:rsid w:val="003F5ADC"/>
    <w:rsid w:val="003F5B8D"/>
    <w:rsid w:val="003F5E5D"/>
    <w:rsid w:val="003F5ED7"/>
    <w:rsid w:val="003F67BC"/>
    <w:rsid w:val="003F6C3D"/>
    <w:rsid w:val="003F6D1A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1B2"/>
    <w:rsid w:val="004032AC"/>
    <w:rsid w:val="0040343B"/>
    <w:rsid w:val="00403537"/>
    <w:rsid w:val="004039EA"/>
    <w:rsid w:val="00403F04"/>
    <w:rsid w:val="0040400C"/>
    <w:rsid w:val="00404108"/>
    <w:rsid w:val="0040440B"/>
    <w:rsid w:val="0040441E"/>
    <w:rsid w:val="004045B3"/>
    <w:rsid w:val="004048C5"/>
    <w:rsid w:val="00404A53"/>
    <w:rsid w:val="00404EBA"/>
    <w:rsid w:val="00404FA6"/>
    <w:rsid w:val="00405251"/>
    <w:rsid w:val="004057BE"/>
    <w:rsid w:val="00405A7D"/>
    <w:rsid w:val="00405B6F"/>
    <w:rsid w:val="00405CD9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927"/>
    <w:rsid w:val="00411BF9"/>
    <w:rsid w:val="00411C9D"/>
    <w:rsid w:val="00411FAF"/>
    <w:rsid w:val="004127F8"/>
    <w:rsid w:val="00412FB2"/>
    <w:rsid w:val="00413080"/>
    <w:rsid w:val="00413586"/>
    <w:rsid w:val="004136E7"/>
    <w:rsid w:val="0041388D"/>
    <w:rsid w:val="004139FA"/>
    <w:rsid w:val="00413EFF"/>
    <w:rsid w:val="00413F8D"/>
    <w:rsid w:val="0041470F"/>
    <w:rsid w:val="00414717"/>
    <w:rsid w:val="00414BD6"/>
    <w:rsid w:val="00414CDE"/>
    <w:rsid w:val="00414E70"/>
    <w:rsid w:val="0041502F"/>
    <w:rsid w:val="00415142"/>
    <w:rsid w:val="00415201"/>
    <w:rsid w:val="00415B2E"/>
    <w:rsid w:val="00415B3A"/>
    <w:rsid w:val="00415C35"/>
    <w:rsid w:val="00415D99"/>
    <w:rsid w:val="00415EE8"/>
    <w:rsid w:val="00416169"/>
    <w:rsid w:val="00416208"/>
    <w:rsid w:val="00416263"/>
    <w:rsid w:val="0041629C"/>
    <w:rsid w:val="00416400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674"/>
    <w:rsid w:val="0041770E"/>
    <w:rsid w:val="004179DF"/>
    <w:rsid w:val="00417A99"/>
    <w:rsid w:val="00417FA5"/>
    <w:rsid w:val="00420451"/>
    <w:rsid w:val="00420506"/>
    <w:rsid w:val="0042056A"/>
    <w:rsid w:val="00420702"/>
    <w:rsid w:val="0042078F"/>
    <w:rsid w:val="00420863"/>
    <w:rsid w:val="0042110B"/>
    <w:rsid w:val="004213A6"/>
    <w:rsid w:val="0042164B"/>
    <w:rsid w:val="00421761"/>
    <w:rsid w:val="00421826"/>
    <w:rsid w:val="0042183C"/>
    <w:rsid w:val="00421844"/>
    <w:rsid w:val="00421879"/>
    <w:rsid w:val="00421CEB"/>
    <w:rsid w:val="00421E71"/>
    <w:rsid w:val="00421F73"/>
    <w:rsid w:val="004221EC"/>
    <w:rsid w:val="00422361"/>
    <w:rsid w:val="00422777"/>
    <w:rsid w:val="004228A3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55C"/>
    <w:rsid w:val="00424A70"/>
    <w:rsid w:val="00424A83"/>
    <w:rsid w:val="00424CB3"/>
    <w:rsid w:val="00424DC5"/>
    <w:rsid w:val="00425203"/>
    <w:rsid w:val="0042538A"/>
    <w:rsid w:val="0042557C"/>
    <w:rsid w:val="004255E7"/>
    <w:rsid w:val="0042582A"/>
    <w:rsid w:val="00425B32"/>
    <w:rsid w:val="00425D6A"/>
    <w:rsid w:val="0042612D"/>
    <w:rsid w:val="00426755"/>
    <w:rsid w:val="00426EF4"/>
    <w:rsid w:val="00426F27"/>
    <w:rsid w:val="0042751E"/>
    <w:rsid w:val="0042786E"/>
    <w:rsid w:val="00427D25"/>
    <w:rsid w:val="0043004F"/>
    <w:rsid w:val="00430098"/>
    <w:rsid w:val="00430512"/>
    <w:rsid w:val="0043063A"/>
    <w:rsid w:val="00430985"/>
    <w:rsid w:val="00430A07"/>
    <w:rsid w:val="00430C04"/>
    <w:rsid w:val="00430C0B"/>
    <w:rsid w:val="00430DE5"/>
    <w:rsid w:val="00430EA6"/>
    <w:rsid w:val="00430EB6"/>
    <w:rsid w:val="00431434"/>
    <w:rsid w:val="00431718"/>
    <w:rsid w:val="004317D6"/>
    <w:rsid w:val="00431DD6"/>
    <w:rsid w:val="00432515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72A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67C1"/>
    <w:rsid w:val="0043711C"/>
    <w:rsid w:val="004372F0"/>
    <w:rsid w:val="00437606"/>
    <w:rsid w:val="00437DDB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15E"/>
    <w:rsid w:val="0044125C"/>
    <w:rsid w:val="00441636"/>
    <w:rsid w:val="00441731"/>
    <w:rsid w:val="00441AA1"/>
    <w:rsid w:val="00441C17"/>
    <w:rsid w:val="00441F42"/>
    <w:rsid w:val="00441F89"/>
    <w:rsid w:val="004421D0"/>
    <w:rsid w:val="00442715"/>
    <w:rsid w:val="00442CEA"/>
    <w:rsid w:val="00442E6A"/>
    <w:rsid w:val="00442EAE"/>
    <w:rsid w:val="0044397D"/>
    <w:rsid w:val="00443A6F"/>
    <w:rsid w:val="00443B1A"/>
    <w:rsid w:val="00443FB8"/>
    <w:rsid w:val="00443FD4"/>
    <w:rsid w:val="00443FDE"/>
    <w:rsid w:val="004445A4"/>
    <w:rsid w:val="00444627"/>
    <w:rsid w:val="00445138"/>
    <w:rsid w:val="004455AD"/>
    <w:rsid w:val="00445605"/>
    <w:rsid w:val="004456FD"/>
    <w:rsid w:val="00445742"/>
    <w:rsid w:val="00445800"/>
    <w:rsid w:val="0044597B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6BC9"/>
    <w:rsid w:val="004470AF"/>
    <w:rsid w:val="0044771B"/>
    <w:rsid w:val="00450156"/>
    <w:rsid w:val="00450366"/>
    <w:rsid w:val="0045046B"/>
    <w:rsid w:val="004504B5"/>
    <w:rsid w:val="004504E9"/>
    <w:rsid w:val="00450819"/>
    <w:rsid w:val="00450852"/>
    <w:rsid w:val="00450984"/>
    <w:rsid w:val="00450A3E"/>
    <w:rsid w:val="00450C30"/>
    <w:rsid w:val="00450D99"/>
    <w:rsid w:val="00450DBF"/>
    <w:rsid w:val="00451162"/>
    <w:rsid w:val="004516C2"/>
    <w:rsid w:val="0045190D"/>
    <w:rsid w:val="00451B16"/>
    <w:rsid w:val="00451C0D"/>
    <w:rsid w:val="00451F3F"/>
    <w:rsid w:val="0045201D"/>
    <w:rsid w:val="00452054"/>
    <w:rsid w:val="00452094"/>
    <w:rsid w:val="0045285D"/>
    <w:rsid w:val="00453B6F"/>
    <w:rsid w:val="00453C47"/>
    <w:rsid w:val="00453CBA"/>
    <w:rsid w:val="00453D4E"/>
    <w:rsid w:val="00454230"/>
    <w:rsid w:val="00454300"/>
    <w:rsid w:val="0045451C"/>
    <w:rsid w:val="00454A9D"/>
    <w:rsid w:val="00454DF4"/>
    <w:rsid w:val="00454EB3"/>
    <w:rsid w:val="00454FAD"/>
    <w:rsid w:val="00454FE3"/>
    <w:rsid w:val="00455884"/>
    <w:rsid w:val="00455FE7"/>
    <w:rsid w:val="00456226"/>
    <w:rsid w:val="0045625C"/>
    <w:rsid w:val="00456319"/>
    <w:rsid w:val="004567EE"/>
    <w:rsid w:val="00456AB6"/>
    <w:rsid w:val="00456ADA"/>
    <w:rsid w:val="00457182"/>
    <w:rsid w:val="004573C8"/>
    <w:rsid w:val="004573C9"/>
    <w:rsid w:val="00457444"/>
    <w:rsid w:val="00457C23"/>
    <w:rsid w:val="00457EE2"/>
    <w:rsid w:val="00460152"/>
    <w:rsid w:val="0046022C"/>
    <w:rsid w:val="00460C57"/>
    <w:rsid w:val="00460DCF"/>
    <w:rsid w:val="00460DEA"/>
    <w:rsid w:val="00460F19"/>
    <w:rsid w:val="0046101A"/>
    <w:rsid w:val="004610EA"/>
    <w:rsid w:val="0046173B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1DE"/>
    <w:rsid w:val="004642BE"/>
    <w:rsid w:val="0046492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2A5"/>
    <w:rsid w:val="00466387"/>
    <w:rsid w:val="00466A61"/>
    <w:rsid w:val="00466B43"/>
    <w:rsid w:val="00466DA4"/>
    <w:rsid w:val="00466DDF"/>
    <w:rsid w:val="00466E1F"/>
    <w:rsid w:val="0046706F"/>
    <w:rsid w:val="004672D9"/>
    <w:rsid w:val="004673C9"/>
    <w:rsid w:val="0046744C"/>
    <w:rsid w:val="004675E3"/>
    <w:rsid w:val="00467724"/>
    <w:rsid w:val="00467963"/>
    <w:rsid w:val="00467ABE"/>
    <w:rsid w:val="00467C37"/>
    <w:rsid w:val="00467C6B"/>
    <w:rsid w:val="00467FB5"/>
    <w:rsid w:val="00470342"/>
    <w:rsid w:val="00470940"/>
    <w:rsid w:val="00470D35"/>
    <w:rsid w:val="00470DB1"/>
    <w:rsid w:val="00470E52"/>
    <w:rsid w:val="00470EFF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464"/>
    <w:rsid w:val="00473B98"/>
    <w:rsid w:val="00473EF8"/>
    <w:rsid w:val="0047402B"/>
    <w:rsid w:val="004742D0"/>
    <w:rsid w:val="0047431E"/>
    <w:rsid w:val="00474729"/>
    <w:rsid w:val="00474A30"/>
    <w:rsid w:val="00474C04"/>
    <w:rsid w:val="00474DE6"/>
    <w:rsid w:val="00475A02"/>
    <w:rsid w:val="00475B01"/>
    <w:rsid w:val="00475BE6"/>
    <w:rsid w:val="00475DD5"/>
    <w:rsid w:val="00475F67"/>
    <w:rsid w:val="00476342"/>
    <w:rsid w:val="00476B44"/>
    <w:rsid w:val="00476BA0"/>
    <w:rsid w:val="00476EBF"/>
    <w:rsid w:val="00476F95"/>
    <w:rsid w:val="00477349"/>
    <w:rsid w:val="00477474"/>
    <w:rsid w:val="00477595"/>
    <w:rsid w:val="004779D8"/>
    <w:rsid w:val="00477AFF"/>
    <w:rsid w:val="00477C1D"/>
    <w:rsid w:val="00477C5E"/>
    <w:rsid w:val="00477FF2"/>
    <w:rsid w:val="00477FF8"/>
    <w:rsid w:val="00480032"/>
    <w:rsid w:val="0048017A"/>
    <w:rsid w:val="004803BB"/>
    <w:rsid w:val="0048062D"/>
    <w:rsid w:val="00480E51"/>
    <w:rsid w:val="00480FD9"/>
    <w:rsid w:val="0048175A"/>
    <w:rsid w:val="00481A79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B80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7D2"/>
    <w:rsid w:val="00485A31"/>
    <w:rsid w:val="00485D7D"/>
    <w:rsid w:val="00486067"/>
    <w:rsid w:val="004862C2"/>
    <w:rsid w:val="004862F2"/>
    <w:rsid w:val="004864F3"/>
    <w:rsid w:val="004867EC"/>
    <w:rsid w:val="00486CEC"/>
    <w:rsid w:val="00486E77"/>
    <w:rsid w:val="004870B5"/>
    <w:rsid w:val="004874DD"/>
    <w:rsid w:val="004874E9"/>
    <w:rsid w:val="00487784"/>
    <w:rsid w:val="004877B9"/>
    <w:rsid w:val="00487896"/>
    <w:rsid w:val="00487A7B"/>
    <w:rsid w:val="00487CA1"/>
    <w:rsid w:val="00487D64"/>
    <w:rsid w:val="00487F58"/>
    <w:rsid w:val="004901BD"/>
    <w:rsid w:val="004907E1"/>
    <w:rsid w:val="00490972"/>
    <w:rsid w:val="00490C76"/>
    <w:rsid w:val="00490D58"/>
    <w:rsid w:val="00490D5B"/>
    <w:rsid w:val="00490E9A"/>
    <w:rsid w:val="004911B9"/>
    <w:rsid w:val="0049139C"/>
    <w:rsid w:val="00491A6E"/>
    <w:rsid w:val="00491B98"/>
    <w:rsid w:val="00491BBD"/>
    <w:rsid w:val="00491ECB"/>
    <w:rsid w:val="00491EDD"/>
    <w:rsid w:val="00492325"/>
    <w:rsid w:val="00492425"/>
    <w:rsid w:val="00492531"/>
    <w:rsid w:val="0049263D"/>
    <w:rsid w:val="004928E2"/>
    <w:rsid w:val="00492DFB"/>
    <w:rsid w:val="004931C8"/>
    <w:rsid w:val="00493343"/>
    <w:rsid w:val="00493C48"/>
    <w:rsid w:val="00493EB1"/>
    <w:rsid w:val="00493EC5"/>
    <w:rsid w:val="0049437F"/>
    <w:rsid w:val="004943A4"/>
    <w:rsid w:val="00494B3C"/>
    <w:rsid w:val="00494F12"/>
    <w:rsid w:val="004950D9"/>
    <w:rsid w:val="004950F8"/>
    <w:rsid w:val="004955E5"/>
    <w:rsid w:val="00495637"/>
    <w:rsid w:val="004957D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3D0"/>
    <w:rsid w:val="004A043A"/>
    <w:rsid w:val="004A0606"/>
    <w:rsid w:val="004A0623"/>
    <w:rsid w:val="004A0BA5"/>
    <w:rsid w:val="004A0EB6"/>
    <w:rsid w:val="004A0EEA"/>
    <w:rsid w:val="004A1006"/>
    <w:rsid w:val="004A1223"/>
    <w:rsid w:val="004A1505"/>
    <w:rsid w:val="004A15C5"/>
    <w:rsid w:val="004A15CE"/>
    <w:rsid w:val="004A1697"/>
    <w:rsid w:val="004A1808"/>
    <w:rsid w:val="004A187C"/>
    <w:rsid w:val="004A1965"/>
    <w:rsid w:val="004A1A7C"/>
    <w:rsid w:val="004A1C10"/>
    <w:rsid w:val="004A1CA7"/>
    <w:rsid w:val="004A204A"/>
    <w:rsid w:val="004A2294"/>
    <w:rsid w:val="004A24AE"/>
    <w:rsid w:val="004A24C4"/>
    <w:rsid w:val="004A2821"/>
    <w:rsid w:val="004A2837"/>
    <w:rsid w:val="004A2846"/>
    <w:rsid w:val="004A2E09"/>
    <w:rsid w:val="004A2E64"/>
    <w:rsid w:val="004A2F84"/>
    <w:rsid w:val="004A30DF"/>
    <w:rsid w:val="004A3151"/>
    <w:rsid w:val="004A3245"/>
    <w:rsid w:val="004A3322"/>
    <w:rsid w:val="004A3689"/>
    <w:rsid w:val="004A3B52"/>
    <w:rsid w:val="004A3DFD"/>
    <w:rsid w:val="004A4102"/>
    <w:rsid w:val="004A4382"/>
    <w:rsid w:val="004A454B"/>
    <w:rsid w:val="004A4AE1"/>
    <w:rsid w:val="004A4D9A"/>
    <w:rsid w:val="004A4E16"/>
    <w:rsid w:val="004A5345"/>
    <w:rsid w:val="004A539B"/>
    <w:rsid w:val="004A543E"/>
    <w:rsid w:val="004A56B1"/>
    <w:rsid w:val="004A5951"/>
    <w:rsid w:val="004A6720"/>
    <w:rsid w:val="004A6900"/>
    <w:rsid w:val="004A6931"/>
    <w:rsid w:val="004A74B6"/>
    <w:rsid w:val="004A74DA"/>
    <w:rsid w:val="004A7752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492"/>
    <w:rsid w:val="004B2D42"/>
    <w:rsid w:val="004B3081"/>
    <w:rsid w:val="004B325B"/>
    <w:rsid w:val="004B3628"/>
    <w:rsid w:val="004B3646"/>
    <w:rsid w:val="004B36F6"/>
    <w:rsid w:val="004B3753"/>
    <w:rsid w:val="004B37F8"/>
    <w:rsid w:val="004B3993"/>
    <w:rsid w:val="004B3CCE"/>
    <w:rsid w:val="004B3CED"/>
    <w:rsid w:val="004B3E89"/>
    <w:rsid w:val="004B4139"/>
    <w:rsid w:val="004B4356"/>
    <w:rsid w:val="004B449F"/>
    <w:rsid w:val="004B4810"/>
    <w:rsid w:val="004B4B34"/>
    <w:rsid w:val="004B4D88"/>
    <w:rsid w:val="004B4F87"/>
    <w:rsid w:val="004B5462"/>
    <w:rsid w:val="004B55C6"/>
    <w:rsid w:val="004B57D5"/>
    <w:rsid w:val="004B5B48"/>
    <w:rsid w:val="004B5FE2"/>
    <w:rsid w:val="004B6008"/>
    <w:rsid w:val="004B63D5"/>
    <w:rsid w:val="004B6441"/>
    <w:rsid w:val="004B64D8"/>
    <w:rsid w:val="004B67FF"/>
    <w:rsid w:val="004B6CC8"/>
    <w:rsid w:val="004B7109"/>
    <w:rsid w:val="004B71BD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4F"/>
    <w:rsid w:val="004C1A8E"/>
    <w:rsid w:val="004C1D2C"/>
    <w:rsid w:val="004C1D78"/>
    <w:rsid w:val="004C20BF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CB4"/>
    <w:rsid w:val="004C6F6C"/>
    <w:rsid w:val="004C70EE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89D"/>
    <w:rsid w:val="004C7A22"/>
    <w:rsid w:val="004C7B39"/>
    <w:rsid w:val="004C7BB9"/>
    <w:rsid w:val="004C7D2E"/>
    <w:rsid w:val="004D00E2"/>
    <w:rsid w:val="004D01F5"/>
    <w:rsid w:val="004D0378"/>
    <w:rsid w:val="004D03B6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1E9E"/>
    <w:rsid w:val="004D20AC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3C67"/>
    <w:rsid w:val="004D3C75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572"/>
    <w:rsid w:val="004D5664"/>
    <w:rsid w:val="004D59AA"/>
    <w:rsid w:val="004D5BCC"/>
    <w:rsid w:val="004D5F99"/>
    <w:rsid w:val="004D6124"/>
    <w:rsid w:val="004D6385"/>
    <w:rsid w:val="004D63AF"/>
    <w:rsid w:val="004D6674"/>
    <w:rsid w:val="004D67CB"/>
    <w:rsid w:val="004D6ADF"/>
    <w:rsid w:val="004D6BC8"/>
    <w:rsid w:val="004D6BE0"/>
    <w:rsid w:val="004D6EB3"/>
    <w:rsid w:val="004D71A9"/>
    <w:rsid w:val="004D74A5"/>
    <w:rsid w:val="004D76E1"/>
    <w:rsid w:val="004D7AD7"/>
    <w:rsid w:val="004D7F52"/>
    <w:rsid w:val="004D7F9F"/>
    <w:rsid w:val="004D7FA8"/>
    <w:rsid w:val="004E0842"/>
    <w:rsid w:val="004E08E1"/>
    <w:rsid w:val="004E0A29"/>
    <w:rsid w:val="004E0A99"/>
    <w:rsid w:val="004E0ACC"/>
    <w:rsid w:val="004E1275"/>
    <w:rsid w:val="004E15FB"/>
    <w:rsid w:val="004E17E5"/>
    <w:rsid w:val="004E1A68"/>
    <w:rsid w:val="004E1C6F"/>
    <w:rsid w:val="004E1D25"/>
    <w:rsid w:val="004E1D44"/>
    <w:rsid w:val="004E2142"/>
    <w:rsid w:val="004E23E8"/>
    <w:rsid w:val="004E257B"/>
    <w:rsid w:val="004E2756"/>
    <w:rsid w:val="004E2BD9"/>
    <w:rsid w:val="004E2C5A"/>
    <w:rsid w:val="004E2F05"/>
    <w:rsid w:val="004E302F"/>
    <w:rsid w:val="004E327B"/>
    <w:rsid w:val="004E3618"/>
    <w:rsid w:val="004E373A"/>
    <w:rsid w:val="004E37C7"/>
    <w:rsid w:val="004E38EA"/>
    <w:rsid w:val="004E3980"/>
    <w:rsid w:val="004E3E9E"/>
    <w:rsid w:val="004E4299"/>
    <w:rsid w:val="004E43AD"/>
    <w:rsid w:val="004E43EC"/>
    <w:rsid w:val="004E4779"/>
    <w:rsid w:val="004E4826"/>
    <w:rsid w:val="004E489A"/>
    <w:rsid w:val="004E49C5"/>
    <w:rsid w:val="004E4BE1"/>
    <w:rsid w:val="004E4BF9"/>
    <w:rsid w:val="004E4CC0"/>
    <w:rsid w:val="004E4DB2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566"/>
    <w:rsid w:val="004E78C8"/>
    <w:rsid w:val="004E7B91"/>
    <w:rsid w:val="004E7E41"/>
    <w:rsid w:val="004F0EDA"/>
    <w:rsid w:val="004F117F"/>
    <w:rsid w:val="004F11BD"/>
    <w:rsid w:val="004F11C3"/>
    <w:rsid w:val="004F14D5"/>
    <w:rsid w:val="004F1649"/>
    <w:rsid w:val="004F1EFD"/>
    <w:rsid w:val="004F20C4"/>
    <w:rsid w:val="004F213B"/>
    <w:rsid w:val="004F2491"/>
    <w:rsid w:val="004F24B4"/>
    <w:rsid w:val="004F26D4"/>
    <w:rsid w:val="004F26FA"/>
    <w:rsid w:val="004F2825"/>
    <w:rsid w:val="004F2C38"/>
    <w:rsid w:val="004F319D"/>
    <w:rsid w:val="004F37F0"/>
    <w:rsid w:val="004F3A26"/>
    <w:rsid w:val="004F3AD9"/>
    <w:rsid w:val="004F3ECF"/>
    <w:rsid w:val="004F40FA"/>
    <w:rsid w:val="004F419D"/>
    <w:rsid w:val="004F4207"/>
    <w:rsid w:val="004F4607"/>
    <w:rsid w:val="004F4823"/>
    <w:rsid w:val="004F4AFB"/>
    <w:rsid w:val="004F4B02"/>
    <w:rsid w:val="004F4C4A"/>
    <w:rsid w:val="004F4EF2"/>
    <w:rsid w:val="004F5936"/>
    <w:rsid w:val="004F5D10"/>
    <w:rsid w:val="004F5F28"/>
    <w:rsid w:val="004F6043"/>
    <w:rsid w:val="004F619D"/>
    <w:rsid w:val="004F61B6"/>
    <w:rsid w:val="004F66AD"/>
    <w:rsid w:val="004F6711"/>
    <w:rsid w:val="004F692F"/>
    <w:rsid w:val="004F6E35"/>
    <w:rsid w:val="004F6F3E"/>
    <w:rsid w:val="004F6F63"/>
    <w:rsid w:val="004F73E5"/>
    <w:rsid w:val="004F74BE"/>
    <w:rsid w:val="004F74E3"/>
    <w:rsid w:val="004F74FC"/>
    <w:rsid w:val="004F7807"/>
    <w:rsid w:val="004F78F2"/>
    <w:rsid w:val="004F7B09"/>
    <w:rsid w:val="004F7B85"/>
    <w:rsid w:val="004F7E2D"/>
    <w:rsid w:val="004F7F73"/>
    <w:rsid w:val="005003DF"/>
    <w:rsid w:val="00500488"/>
    <w:rsid w:val="00500E4A"/>
    <w:rsid w:val="00500EBC"/>
    <w:rsid w:val="005011E9"/>
    <w:rsid w:val="005015AA"/>
    <w:rsid w:val="00501D13"/>
    <w:rsid w:val="00502542"/>
    <w:rsid w:val="005028F0"/>
    <w:rsid w:val="005030E4"/>
    <w:rsid w:val="00503540"/>
    <w:rsid w:val="005048BE"/>
    <w:rsid w:val="00504C95"/>
    <w:rsid w:val="00504F08"/>
    <w:rsid w:val="0050521D"/>
    <w:rsid w:val="00505386"/>
    <w:rsid w:val="005054DA"/>
    <w:rsid w:val="00505515"/>
    <w:rsid w:val="0050560D"/>
    <w:rsid w:val="00505702"/>
    <w:rsid w:val="00505A3C"/>
    <w:rsid w:val="00505B39"/>
    <w:rsid w:val="00505B8A"/>
    <w:rsid w:val="00505C51"/>
    <w:rsid w:val="005061BC"/>
    <w:rsid w:val="00506222"/>
    <w:rsid w:val="00506304"/>
    <w:rsid w:val="00506386"/>
    <w:rsid w:val="00506422"/>
    <w:rsid w:val="005068E4"/>
    <w:rsid w:val="00506944"/>
    <w:rsid w:val="00506994"/>
    <w:rsid w:val="005069B1"/>
    <w:rsid w:val="00506CAE"/>
    <w:rsid w:val="00506D37"/>
    <w:rsid w:val="00506E83"/>
    <w:rsid w:val="00507819"/>
    <w:rsid w:val="00507AE7"/>
    <w:rsid w:val="00507B00"/>
    <w:rsid w:val="00507B9C"/>
    <w:rsid w:val="00507C6B"/>
    <w:rsid w:val="00507D21"/>
    <w:rsid w:val="00507DE1"/>
    <w:rsid w:val="005101F8"/>
    <w:rsid w:val="005103C2"/>
    <w:rsid w:val="005107BD"/>
    <w:rsid w:val="00510D7E"/>
    <w:rsid w:val="00510DCD"/>
    <w:rsid w:val="005111E4"/>
    <w:rsid w:val="00511476"/>
    <w:rsid w:val="00511552"/>
    <w:rsid w:val="00511973"/>
    <w:rsid w:val="00511C2E"/>
    <w:rsid w:val="00512050"/>
    <w:rsid w:val="00512303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4E25"/>
    <w:rsid w:val="005151D3"/>
    <w:rsid w:val="00515891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79A"/>
    <w:rsid w:val="005177AC"/>
    <w:rsid w:val="00517803"/>
    <w:rsid w:val="005179EC"/>
    <w:rsid w:val="00517A6F"/>
    <w:rsid w:val="00517AAA"/>
    <w:rsid w:val="00517AE9"/>
    <w:rsid w:val="00517DFC"/>
    <w:rsid w:val="00517E69"/>
    <w:rsid w:val="00517F6E"/>
    <w:rsid w:val="00520A7E"/>
    <w:rsid w:val="00520E56"/>
    <w:rsid w:val="00520E7A"/>
    <w:rsid w:val="00520FEC"/>
    <w:rsid w:val="0052108F"/>
    <w:rsid w:val="005210FE"/>
    <w:rsid w:val="00521308"/>
    <w:rsid w:val="00521335"/>
    <w:rsid w:val="005217AE"/>
    <w:rsid w:val="00521A11"/>
    <w:rsid w:val="00521B57"/>
    <w:rsid w:val="00521D8C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A1B"/>
    <w:rsid w:val="00523E0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2CD"/>
    <w:rsid w:val="00526573"/>
    <w:rsid w:val="00526908"/>
    <w:rsid w:val="00526D84"/>
    <w:rsid w:val="00526E35"/>
    <w:rsid w:val="00526F96"/>
    <w:rsid w:val="0052707B"/>
    <w:rsid w:val="00527219"/>
    <w:rsid w:val="00527277"/>
    <w:rsid w:val="0052760A"/>
    <w:rsid w:val="0052782A"/>
    <w:rsid w:val="005279F9"/>
    <w:rsid w:val="00527F95"/>
    <w:rsid w:val="00530188"/>
    <w:rsid w:val="005302B6"/>
    <w:rsid w:val="005308FD"/>
    <w:rsid w:val="00530BF6"/>
    <w:rsid w:val="00531295"/>
    <w:rsid w:val="005314C5"/>
    <w:rsid w:val="00531514"/>
    <w:rsid w:val="005315D4"/>
    <w:rsid w:val="005318BE"/>
    <w:rsid w:val="00531A31"/>
    <w:rsid w:val="00531B5A"/>
    <w:rsid w:val="00531BBF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693"/>
    <w:rsid w:val="00534C5F"/>
    <w:rsid w:val="00535095"/>
    <w:rsid w:val="0053509D"/>
    <w:rsid w:val="0053589D"/>
    <w:rsid w:val="00535E13"/>
    <w:rsid w:val="00536162"/>
    <w:rsid w:val="0053650A"/>
    <w:rsid w:val="00536833"/>
    <w:rsid w:val="00536AB0"/>
    <w:rsid w:val="00536D3E"/>
    <w:rsid w:val="00536ED8"/>
    <w:rsid w:val="00536FE1"/>
    <w:rsid w:val="00537B08"/>
    <w:rsid w:val="00537D53"/>
    <w:rsid w:val="00537F2E"/>
    <w:rsid w:val="00537FE9"/>
    <w:rsid w:val="0054008E"/>
    <w:rsid w:val="00540090"/>
    <w:rsid w:val="0054012F"/>
    <w:rsid w:val="00540581"/>
    <w:rsid w:val="00540742"/>
    <w:rsid w:val="005408DE"/>
    <w:rsid w:val="00540AD9"/>
    <w:rsid w:val="00540B82"/>
    <w:rsid w:val="00540E18"/>
    <w:rsid w:val="005410FF"/>
    <w:rsid w:val="0054136A"/>
    <w:rsid w:val="005416C1"/>
    <w:rsid w:val="00542112"/>
    <w:rsid w:val="005424F6"/>
    <w:rsid w:val="0054257E"/>
    <w:rsid w:val="0054284C"/>
    <w:rsid w:val="005429F0"/>
    <w:rsid w:val="00542FA9"/>
    <w:rsid w:val="00543144"/>
    <w:rsid w:val="0054320A"/>
    <w:rsid w:val="00543343"/>
    <w:rsid w:val="00543973"/>
    <w:rsid w:val="00543B8C"/>
    <w:rsid w:val="00543C86"/>
    <w:rsid w:val="00544264"/>
    <w:rsid w:val="00544791"/>
    <w:rsid w:val="005447DA"/>
    <w:rsid w:val="0054490C"/>
    <w:rsid w:val="00544997"/>
    <w:rsid w:val="00544C59"/>
    <w:rsid w:val="00544D26"/>
    <w:rsid w:val="00544E9A"/>
    <w:rsid w:val="00544ED7"/>
    <w:rsid w:val="00544F7A"/>
    <w:rsid w:val="0054528F"/>
    <w:rsid w:val="005453F6"/>
    <w:rsid w:val="00545421"/>
    <w:rsid w:val="005458C8"/>
    <w:rsid w:val="00545D8E"/>
    <w:rsid w:val="005464FC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EAF"/>
    <w:rsid w:val="00550762"/>
    <w:rsid w:val="00550C0E"/>
    <w:rsid w:val="00550CEB"/>
    <w:rsid w:val="0055101E"/>
    <w:rsid w:val="005516AF"/>
    <w:rsid w:val="00551747"/>
    <w:rsid w:val="0055176A"/>
    <w:rsid w:val="00551AE1"/>
    <w:rsid w:val="00551CD9"/>
    <w:rsid w:val="00551D93"/>
    <w:rsid w:val="00551ED2"/>
    <w:rsid w:val="00551F17"/>
    <w:rsid w:val="00551F19"/>
    <w:rsid w:val="00551FCA"/>
    <w:rsid w:val="00552251"/>
    <w:rsid w:val="00552C6C"/>
    <w:rsid w:val="005536FE"/>
    <w:rsid w:val="00553816"/>
    <w:rsid w:val="00553AE1"/>
    <w:rsid w:val="00553BBD"/>
    <w:rsid w:val="005540AB"/>
    <w:rsid w:val="005541F1"/>
    <w:rsid w:val="00554298"/>
    <w:rsid w:val="00554342"/>
    <w:rsid w:val="0055439D"/>
    <w:rsid w:val="00554B68"/>
    <w:rsid w:val="00554C5E"/>
    <w:rsid w:val="00554F48"/>
    <w:rsid w:val="0055503E"/>
    <w:rsid w:val="00555082"/>
    <w:rsid w:val="0055522B"/>
    <w:rsid w:val="00555460"/>
    <w:rsid w:val="005554CB"/>
    <w:rsid w:val="00555AEF"/>
    <w:rsid w:val="00555DA4"/>
    <w:rsid w:val="00555DCA"/>
    <w:rsid w:val="00555EBE"/>
    <w:rsid w:val="0055600F"/>
    <w:rsid w:val="005560FA"/>
    <w:rsid w:val="005561C7"/>
    <w:rsid w:val="005562F0"/>
    <w:rsid w:val="00556320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478"/>
    <w:rsid w:val="00560757"/>
    <w:rsid w:val="005608FE"/>
    <w:rsid w:val="00560A3B"/>
    <w:rsid w:val="00560E4B"/>
    <w:rsid w:val="00560E6D"/>
    <w:rsid w:val="00560F91"/>
    <w:rsid w:val="0056185E"/>
    <w:rsid w:val="00561F0D"/>
    <w:rsid w:val="00562BC7"/>
    <w:rsid w:val="00562D82"/>
    <w:rsid w:val="00563203"/>
    <w:rsid w:val="005635CD"/>
    <w:rsid w:val="005637B8"/>
    <w:rsid w:val="00563965"/>
    <w:rsid w:val="00563AD5"/>
    <w:rsid w:val="00563B5E"/>
    <w:rsid w:val="00563BB8"/>
    <w:rsid w:val="00564083"/>
    <w:rsid w:val="00564095"/>
    <w:rsid w:val="005640DC"/>
    <w:rsid w:val="005644CB"/>
    <w:rsid w:val="0056450D"/>
    <w:rsid w:val="00564818"/>
    <w:rsid w:val="00564839"/>
    <w:rsid w:val="00564BF2"/>
    <w:rsid w:val="00564CCF"/>
    <w:rsid w:val="0056513B"/>
    <w:rsid w:val="005651F2"/>
    <w:rsid w:val="005652CE"/>
    <w:rsid w:val="005653EF"/>
    <w:rsid w:val="0056569E"/>
    <w:rsid w:val="00565866"/>
    <w:rsid w:val="00565DE4"/>
    <w:rsid w:val="00566058"/>
    <w:rsid w:val="0056670D"/>
    <w:rsid w:val="005669F7"/>
    <w:rsid w:val="00566C7F"/>
    <w:rsid w:val="00566CD3"/>
    <w:rsid w:val="00567C4D"/>
    <w:rsid w:val="00567EF7"/>
    <w:rsid w:val="005700B8"/>
    <w:rsid w:val="00570341"/>
    <w:rsid w:val="00570586"/>
    <w:rsid w:val="0057092C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70B"/>
    <w:rsid w:val="00572F7F"/>
    <w:rsid w:val="00572FC7"/>
    <w:rsid w:val="005733DB"/>
    <w:rsid w:val="00573546"/>
    <w:rsid w:val="0057369B"/>
    <w:rsid w:val="0057387C"/>
    <w:rsid w:val="00573C07"/>
    <w:rsid w:val="00573EB1"/>
    <w:rsid w:val="00574541"/>
    <w:rsid w:val="0057486A"/>
    <w:rsid w:val="00574BEF"/>
    <w:rsid w:val="00574C5C"/>
    <w:rsid w:val="00574DD6"/>
    <w:rsid w:val="00575100"/>
    <w:rsid w:val="005754BC"/>
    <w:rsid w:val="0057584B"/>
    <w:rsid w:val="00575A13"/>
    <w:rsid w:val="00575ED0"/>
    <w:rsid w:val="005761AE"/>
    <w:rsid w:val="005762E7"/>
    <w:rsid w:val="00576A03"/>
    <w:rsid w:val="00576AF0"/>
    <w:rsid w:val="00577CC5"/>
    <w:rsid w:val="00577D79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B13"/>
    <w:rsid w:val="00585CE9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8DE"/>
    <w:rsid w:val="00586A88"/>
    <w:rsid w:val="00586B81"/>
    <w:rsid w:val="00586D95"/>
    <w:rsid w:val="00587044"/>
    <w:rsid w:val="005871F5"/>
    <w:rsid w:val="00587209"/>
    <w:rsid w:val="0058736F"/>
    <w:rsid w:val="005873E4"/>
    <w:rsid w:val="00587F2F"/>
    <w:rsid w:val="00587F45"/>
    <w:rsid w:val="00587F6F"/>
    <w:rsid w:val="00587FC0"/>
    <w:rsid w:val="0059039E"/>
    <w:rsid w:val="00590681"/>
    <w:rsid w:val="00590E98"/>
    <w:rsid w:val="00591486"/>
    <w:rsid w:val="00591707"/>
    <w:rsid w:val="0059180C"/>
    <w:rsid w:val="0059180E"/>
    <w:rsid w:val="005919A6"/>
    <w:rsid w:val="00591B05"/>
    <w:rsid w:val="00591CEF"/>
    <w:rsid w:val="00591EC0"/>
    <w:rsid w:val="005921A0"/>
    <w:rsid w:val="00592392"/>
    <w:rsid w:val="00592CDC"/>
    <w:rsid w:val="00592E6F"/>
    <w:rsid w:val="00592FFB"/>
    <w:rsid w:val="00593085"/>
    <w:rsid w:val="0059341D"/>
    <w:rsid w:val="00593572"/>
    <w:rsid w:val="0059365B"/>
    <w:rsid w:val="0059365E"/>
    <w:rsid w:val="00593697"/>
    <w:rsid w:val="0059391C"/>
    <w:rsid w:val="00593AD0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979"/>
    <w:rsid w:val="00595F68"/>
    <w:rsid w:val="00595F6F"/>
    <w:rsid w:val="0059610E"/>
    <w:rsid w:val="005961C9"/>
    <w:rsid w:val="0059630F"/>
    <w:rsid w:val="00596370"/>
    <w:rsid w:val="00596390"/>
    <w:rsid w:val="00596430"/>
    <w:rsid w:val="005969B5"/>
    <w:rsid w:val="00596EE9"/>
    <w:rsid w:val="005970BC"/>
    <w:rsid w:val="005970BD"/>
    <w:rsid w:val="0059711A"/>
    <w:rsid w:val="00597269"/>
    <w:rsid w:val="00597509"/>
    <w:rsid w:val="005977D3"/>
    <w:rsid w:val="00597E5D"/>
    <w:rsid w:val="00597EAA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500"/>
    <w:rsid w:val="005A39BD"/>
    <w:rsid w:val="005A3A56"/>
    <w:rsid w:val="005A3C41"/>
    <w:rsid w:val="005A3EA0"/>
    <w:rsid w:val="005A4505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5D95"/>
    <w:rsid w:val="005A5EB3"/>
    <w:rsid w:val="005A622A"/>
    <w:rsid w:val="005A6358"/>
    <w:rsid w:val="005A650C"/>
    <w:rsid w:val="005A6C62"/>
    <w:rsid w:val="005A6E60"/>
    <w:rsid w:val="005A70C9"/>
    <w:rsid w:val="005A7173"/>
    <w:rsid w:val="005B03E7"/>
    <w:rsid w:val="005B0860"/>
    <w:rsid w:val="005B09EE"/>
    <w:rsid w:val="005B0AF1"/>
    <w:rsid w:val="005B0C40"/>
    <w:rsid w:val="005B0C93"/>
    <w:rsid w:val="005B0D7B"/>
    <w:rsid w:val="005B192E"/>
    <w:rsid w:val="005B21B5"/>
    <w:rsid w:val="005B22C1"/>
    <w:rsid w:val="005B2A29"/>
    <w:rsid w:val="005B2A37"/>
    <w:rsid w:val="005B2DCE"/>
    <w:rsid w:val="005B2DDD"/>
    <w:rsid w:val="005B2E38"/>
    <w:rsid w:val="005B31B3"/>
    <w:rsid w:val="005B32B4"/>
    <w:rsid w:val="005B3367"/>
    <w:rsid w:val="005B354A"/>
    <w:rsid w:val="005B3889"/>
    <w:rsid w:val="005B38AF"/>
    <w:rsid w:val="005B3C44"/>
    <w:rsid w:val="005B3C94"/>
    <w:rsid w:val="005B4117"/>
    <w:rsid w:val="005B4270"/>
    <w:rsid w:val="005B4429"/>
    <w:rsid w:val="005B448B"/>
    <w:rsid w:val="005B4A39"/>
    <w:rsid w:val="005B4CA6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671"/>
    <w:rsid w:val="005B681A"/>
    <w:rsid w:val="005B792A"/>
    <w:rsid w:val="005B79D5"/>
    <w:rsid w:val="005B7E13"/>
    <w:rsid w:val="005C0B34"/>
    <w:rsid w:val="005C0F93"/>
    <w:rsid w:val="005C1017"/>
    <w:rsid w:val="005C1145"/>
    <w:rsid w:val="005C1262"/>
    <w:rsid w:val="005C154E"/>
    <w:rsid w:val="005C1734"/>
    <w:rsid w:val="005C1AD8"/>
    <w:rsid w:val="005C1E31"/>
    <w:rsid w:val="005C2797"/>
    <w:rsid w:val="005C29C3"/>
    <w:rsid w:val="005C2AC8"/>
    <w:rsid w:val="005C2BB3"/>
    <w:rsid w:val="005C3084"/>
    <w:rsid w:val="005C30D3"/>
    <w:rsid w:val="005C3C57"/>
    <w:rsid w:val="005C3FD8"/>
    <w:rsid w:val="005C3FF1"/>
    <w:rsid w:val="005C422D"/>
    <w:rsid w:val="005C451A"/>
    <w:rsid w:val="005C46B5"/>
    <w:rsid w:val="005C4947"/>
    <w:rsid w:val="005C5273"/>
    <w:rsid w:val="005C5A7D"/>
    <w:rsid w:val="005C5E6E"/>
    <w:rsid w:val="005C5E97"/>
    <w:rsid w:val="005C5F4D"/>
    <w:rsid w:val="005C6289"/>
    <w:rsid w:val="005C629C"/>
    <w:rsid w:val="005C63E4"/>
    <w:rsid w:val="005C6579"/>
    <w:rsid w:val="005C686F"/>
    <w:rsid w:val="005C6C25"/>
    <w:rsid w:val="005C6EA5"/>
    <w:rsid w:val="005C7079"/>
    <w:rsid w:val="005C71E0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D29"/>
    <w:rsid w:val="005D0E76"/>
    <w:rsid w:val="005D0F8C"/>
    <w:rsid w:val="005D0FD0"/>
    <w:rsid w:val="005D16B9"/>
    <w:rsid w:val="005D1853"/>
    <w:rsid w:val="005D1A0F"/>
    <w:rsid w:val="005D219D"/>
    <w:rsid w:val="005D21BE"/>
    <w:rsid w:val="005D22A7"/>
    <w:rsid w:val="005D248F"/>
    <w:rsid w:val="005D25A5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134"/>
    <w:rsid w:val="005D4299"/>
    <w:rsid w:val="005D4398"/>
    <w:rsid w:val="005D4722"/>
    <w:rsid w:val="005D4D3F"/>
    <w:rsid w:val="005D4E51"/>
    <w:rsid w:val="005D50E8"/>
    <w:rsid w:val="005D50FF"/>
    <w:rsid w:val="005D53F5"/>
    <w:rsid w:val="005D549A"/>
    <w:rsid w:val="005D55F3"/>
    <w:rsid w:val="005D587C"/>
    <w:rsid w:val="005D5F7D"/>
    <w:rsid w:val="005D6064"/>
    <w:rsid w:val="005D6520"/>
    <w:rsid w:val="005D68B6"/>
    <w:rsid w:val="005D6C7D"/>
    <w:rsid w:val="005D6F2D"/>
    <w:rsid w:val="005D7071"/>
    <w:rsid w:val="005D70EA"/>
    <w:rsid w:val="005D789D"/>
    <w:rsid w:val="005D7959"/>
    <w:rsid w:val="005D7C27"/>
    <w:rsid w:val="005D7DAA"/>
    <w:rsid w:val="005E0038"/>
    <w:rsid w:val="005E01E0"/>
    <w:rsid w:val="005E01FD"/>
    <w:rsid w:val="005E05A6"/>
    <w:rsid w:val="005E05BF"/>
    <w:rsid w:val="005E0718"/>
    <w:rsid w:val="005E0B1E"/>
    <w:rsid w:val="005E0F82"/>
    <w:rsid w:val="005E118C"/>
    <w:rsid w:val="005E136F"/>
    <w:rsid w:val="005E1387"/>
    <w:rsid w:val="005E16BF"/>
    <w:rsid w:val="005E19B4"/>
    <w:rsid w:val="005E19CD"/>
    <w:rsid w:val="005E1E74"/>
    <w:rsid w:val="005E1E91"/>
    <w:rsid w:val="005E1EE7"/>
    <w:rsid w:val="005E217C"/>
    <w:rsid w:val="005E23F5"/>
    <w:rsid w:val="005E241A"/>
    <w:rsid w:val="005E2697"/>
    <w:rsid w:val="005E2FC2"/>
    <w:rsid w:val="005E35B6"/>
    <w:rsid w:val="005E37AF"/>
    <w:rsid w:val="005E3956"/>
    <w:rsid w:val="005E39B4"/>
    <w:rsid w:val="005E3C68"/>
    <w:rsid w:val="005E46A7"/>
    <w:rsid w:val="005E46C2"/>
    <w:rsid w:val="005E478A"/>
    <w:rsid w:val="005E49F2"/>
    <w:rsid w:val="005E4B96"/>
    <w:rsid w:val="005E4D4F"/>
    <w:rsid w:val="005E4D75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6"/>
    <w:rsid w:val="005E597B"/>
    <w:rsid w:val="005E59BB"/>
    <w:rsid w:val="005E5D03"/>
    <w:rsid w:val="005E5E33"/>
    <w:rsid w:val="005E613D"/>
    <w:rsid w:val="005E6427"/>
    <w:rsid w:val="005E6756"/>
    <w:rsid w:val="005E684F"/>
    <w:rsid w:val="005E68B1"/>
    <w:rsid w:val="005E6A46"/>
    <w:rsid w:val="005E6BCB"/>
    <w:rsid w:val="005E6C9F"/>
    <w:rsid w:val="005E6DB9"/>
    <w:rsid w:val="005E7483"/>
    <w:rsid w:val="005E7558"/>
    <w:rsid w:val="005E7A84"/>
    <w:rsid w:val="005E7BD4"/>
    <w:rsid w:val="005E7E5C"/>
    <w:rsid w:val="005F0059"/>
    <w:rsid w:val="005F036F"/>
    <w:rsid w:val="005F038D"/>
    <w:rsid w:val="005F03E6"/>
    <w:rsid w:val="005F07AE"/>
    <w:rsid w:val="005F0985"/>
    <w:rsid w:val="005F0A95"/>
    <w:rsid w:val="005F0D56"/>
    <w:rsid w:val="005F0E17"/>
    <w:rsid w:val="005F0F5C"/>
    <w:rsid w:val="005F1072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563"/>
    <w:rsid w:val="005F2818"/>
    <w:rsid w:val="005F2853"/>
    <w:rsid w:val="005F2A90"/>
    <w:rsid w:val="005F30B5"/>
    <w:rsid w:val="005F3326"/>
    <w:rsid w:val="005F3351"/>
    <w:rsid w:val="005F351E"/>
    <w:rsid w:val="005F36BA"/>
    <w:rsid w:val="005F3CB3"/>
    <w:rsid w:val="005F400E"/>
    <w:rsid w:val="005F4045"/>
    <w:rsid w:val="005F4549"/>
    <w:rsid w:val="005F4583"/>
    <w:rsid w:val="005F4804"/>
    <w:rsid w:val="005F4937"/>
    <w:rsid w:val="005F49C4"/>
    <w:rsid w:val="005F4AF1"/>
    <w:rsid w:val="005F4D72"/>
    <w:rsid w:val="005F5101"/>
    <w:rsid w:val="005F5E71"/>
    <w:rsid w:val="005F6493"/>
    <w:rsid w:val="005F655A"/>
    <w:rsid w:val="005F663F"/>
    <w:rsid w:val="005F67BB"/>
    <w:rsid w:val="005F70FB"/>
    <w:rsid w:val="005F7253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4C4"/>
    <w:rsid w:val="00600960"/>
    <w:rsid w:val="00600E24"/>
    <w:rsid w:val="00600EAD"/>
    <w:rsid w:val="00600EF9"/>
    <w:rsid w:val="006014D7"/>
    <w:rsid w:val="00601A6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590"/>
    <w:rsid w:val="00602E14"/>
    <w:rsid w:val="00603065"/>
    <w:rsid w:val="006031F9"/>
    <w:rsid w:val="006032FB"/>
    <w:rsid w:val="0060337C"/>
    <w:rsid w:val="00603617"/>
    <w:rsid w:val="00603AD7"/>
    <w:rsid w:val="00603D2B"/>
    <w:rsid w:val="00604099"/>
    <w:rsid w:val="0060429F"/>
    <w:rsid w:val="00604502"/>
    <w:rsid w:val="0060466C"/>
    <w:rsid w:val="006046B6"/>
    <w:rsid w:val="00604821"/>
    <w:rsid w:val="006048D4"/>
    <w:rsid w:val="006050F7"/>
    <w:rsid w:val="006059EE"/>
    <w:rsid w:val="00605A36"/>
    <w:rsid w:val="00605F04"/>
    <w:rsid w:val="006060E7"/>
    <w:rsid w:val="006061D6"/>
    <w:rsid w:val="00606513"/>
    <w:rsid w:val="00606F78"/>
    <w:rsid w:val="006070AE"/>
    <w:rsid w:val="006073B6"/>
    <w:rsid w:val="00607638"/>
    <w:rsid w:val="006076FC"/>
    <w:rsid w:val="00607766"/>
    <w:rsid w:val="0060798D"/>
    <w:rsid w:val="00607B79"/>
    <w:rsid w:val="006102C5"/>
    <w:rsid w:val="0061043C"/>
    <w:rsid w:val="0061090E"/>
    <w:rsid w:val="00610ADE"/>
    <w:rsid w:val="00610BFB"/>
    <w:rsid w:val="00610D7B"/>
    <w:rsid w:val="0061129F"/>
    <w:rsid w:val="00611C4C"/>
    <w:rsid w:val="00611E72"/>
    <w:rsid w:val="006123A2"/>
    <w:rsid w:val="006123BA"/>
    <w:rsid w:val="0061268C"/>
    <w:rsid w:val="00612AA2"/>
    <w:rsid w:val="00612E78"/>
    <w:rsid w:val="00613318"/>
    <w:rsid w:val="0061353B"/>
    <w:rsid w:val="00613713"/>
    <w:rsid w:val="00613781"/>
    <w:rsid w:val="006138CD"/>
    <w:rsid w:val="00613E2A"/>
    <w:rsid w:val="006141BA"/>
    <w:rsid w:val="00614470"/>
    <w:rsid w:val="00614622"/>
    <w:rsid w:val="00614A23"/>
    <w:rsid w:val="00614B75"/>
    <w:rsid w:val="00614D51"/>
    <w:rsid w:val="00615908"/>
    <w:rsid w:val="00615B7F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179F0"/>
    <w:rsid w:val="00617F07"/>
    <w:rsid w:val="00620244"/>
    <w:rsid w:val="0062038E"/>
    <w:rsid w:val="006205C1"/>
    <w:rsid w:val="00620753"/>
    <w:rsid w:val="00620E6F"/>
    <w:rsid w:val="00621000"/>
    <w:rsid w:val="0062101D"/>
    <w:rsid w:val="006210D2"/>
    <w:rsid w:val="00621477"/>
    <w:rsid w:val="0062147E"/>
    <w:rsid w:val="0062180E"/>
    <w:rsid w:val="006218F4"/>
    <w:rsid w:val="006218F7"/>
    <w:rsid w:val="00621BC6"/>
    <w:rsid w:val="00621C0D"/>
    <w:rsid w:val="0062293E"/>
    <w:rsid w:val="00622E12"/>
    <w:rsid w:val="00622EAE"/>
    <w:rsid w:val="00622FA5"/>
    <w:rsid w:val="006230DF"/>
    <w:rsid w:val="0062318A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223"/>
    <w:rsid w:val="00624553"/>
    <w:rsid w:val="006247A1"/>
    <w:rsid w:val="006248E8"/>
    <w:rsid w:val="00624B39"/>
    <w:rsid w:val="00624B58"/>
    <w:rsid w:val="00624BCA"/>
    <w:rsid w:val="00624E83"/>
    <w:rsid w:val="0062523E"/>
    <w:rsid w:val="006252F1"/>
    <w:rsid w:val="00625405"/>
    <w:rsid w:val="0062558F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6BD3"/>
    <w:rsid w:val="0062701E"/>
    <w:rsid w:val="00627356"/>
    <w:rsid w:val="006273BD"/>
    <w:rsid w:val="006274A3"/>
    <w:rsid w:val="0063030D"/>
    <w:rsid w:val="00630389"/>
    <w:rsid w:val="006304DA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CB4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D36"/>
    <w:rsid w:val="00633E61"/>
    <w:rsid w:val="00633EB3"/>
    <w:rsid w:val="00634857"/>
    <w:rsid w:val="00634A17"/>
    <w:rsid w:val="00634D72"/>
    <w:rsid w:val="00634E5C"/>
    <w:rsid w:val="00634EDF"/>
    <w:rsid w:val="006352DC"/>
    <w:rsid w:val="006353CD"/>
    <w:rsid w:val="00635564"/>
    <w:rsid w:val="006357DC"/>
    <w:rsid w:val="006358AE"/>
    <w:rsid w:val="00635924"/>
    <w:rsid w:val="0063592D"/>
    <w:rsid w:val="00635AED"/>
    <w:rsid w:val="00635B05"/>
    <w:rsid w:val="00635B23"/>
    <w:rsid w:val="00635D35"/>
    <w:rsid w:val="00635DFA"/>
    <w:rsid w:val="00635E06"/>
    <w:rsid w:val="00635FF3"/>
    <w:rsid w:val="00636784"/>
    <w:rsid w:val="006367FE"/>
    <w:rsid w:val="00636AC2"/>
    <w:rsid w:val="00636EAC"/>
    <w:rsid w:val="00636EF4"/>
    <w:rsid w:val="006373E9"/>
    <w:rsid w:val="00637435"/>
    <w:rsid w:val="00637A86"/>
    <w:rsid w:val="00637C32"/>
    <w:rsid w:val="00637CD9"/>
    <w:rsid w:val="00637D50"/>
    <w:rsid w:val="006401FB"/>
    <w:rsid w:val="00640413"/>
    <w:rsid w:val="00640B19"/>
    <w:rsid w:val="00640C2E"/>
    <w:rsid w:val="00640DC3"/>
    <w:rsid w:val="00641096"/>
    <w:rsid w:val="00641109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3C7"/>
    <w:rsid w:val="006436DF"/>
    <w:rsid w:val="00643717"/>
    <w:rsid w:val="0064388E"/>
    <w:rsid w:val="00643AE2"/>
    <w:rsid w:val="00643CD3"/>
    <w:rsid w:val="00643E5D"/>
    <w:rsid w:val="00643ECF"/>
    <w:rsid w:val="00643FD3"/>
    <w:rsid w:val="006443EF"/>
    <w:rsid w:val="0064455D"/>
    <w:rsid w:val="00644C82"/>
    <w:rsid w:val="006453A0"/>
    <w:rsid w:val="006453D5"/>
    <w:rsid w:val="00645820"/>
    <w:rsid w:val="00645E08"/>
    <w:rsid w:val="006460BD"/>
    <w:rsid w:val="006463D9"/>
    <w:rsid w:val="00646419"/>
    <w:rsid w:val="00646597"/>
    <w:rsid w:val="00646A17"/>
    <w:rsid w:val="00646CC7"/>
    <w:rsid w:val="006473D1"/>
    <w:rsid w:val="00647441"/>
    <w:rsid w:val="00647928"/>
    <w:rsid w:val="00647ED0"/>
    <w:rsid w:val="00650105"/>
    <w:rsid w:val="00650C11"/>
    <w:rsid w:val="00650C2A"/>
    <w:rsid w:val="0065102D"/>
    <w:rsid w:val="006515A6"/>
    <w:rsid w:val="006515E5"/>
    <w:rsid w:val="006518F1"/>
    <w:rsid w:val="00651BEB"/>
    <w:rsid w:val="00651C54"/>
    <w:rsid w:val="00651FA9"/>
    <w:rsid w:val="0065210E"/>
    <w:rsid w:val="006523AD"/>
    <w:rsid w:val="006523C6"/>
    <w:rsid w:val="00652BD8"/>
    <w:rsid w:val="00652D75"/>
    <w:rsid w:val="00652DD1"/>
    <w:rsid w:val="00652FA4"/>
    <w:rsid w:val="006534BC"/>
    <w:rsid w:val="0065354F"/>
    <w:rsid w:val="00653A6E"/>
    <w:rsid w:val="00653BE7"/>
    <w:rsid w:val="00653C3F"/>
    <w:rsid w:val="00653D5B"/>
    <w:rsid w:val="00653F48"/>
    <w:rsid w:val="00653F50"/>
    <w:rsid w:val="0065416F"/>
    <w:rsid w:val="0065447C"/>
    <w:rsid w:val="006546CC"/>
    <w:rsid w:val="006551F3"/>
    <w:rsid w:val="0065545C"/>
    <w:rsid w:val="006558C6"/>
    <w:rsid w:val="00655999"/>
    <w:rsid w:val="006559C7"/>
    <w:rsid w:val="00655AAA"/>
    <w:rsid w:val="00655EF6"/>
    <w:rsid w:val="00655F13"/>
    <w:rsid w:val="00656113"/>
    <w:rsid w:val="00656812"/>
    <w:rsid w:val="00656911"/>
    <w:rsid w:val="00656D79"/>
    <w:rsid w:val="00656DFE"/>
    <w:rsid w:val="006570B0"/>
    <w:rsid w:val="0065711D"/>
    <w:rsid w:val="0065719F"/>
    <w:rsid w:val="006574C9"/>
    <w:rsid w:val="0065760B"/>
    <w:rsid w:val="006577CC"/>
    <w:rsid w:val="00657883"/>
    <w:rsid w:val="00660B04"/>
    <w:rsid w:val="00660B89"/>
    <w:rsid w:val="00660C8A"/>
    <w:rsid w:val="00660DA8"/>
    <w:rsid w:val="00661174"/>
    <w:rsid w:val="0066124A"/>
    <w:rsid w:val="006615BD"/>
    <w:rsid w:val="006617FE"/>
    <w:rsid w:val="0066190B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A3F"/>
    <w:rsid w:val="00663D65"/>
    <w:rsid w:val="00663DAF"/>
    <w:rsid w:val="00663E5B"/>
    <w:rsid w:val="00663E64"/>
    <w:rsid w:val="006644C2"/>
    <w:rsid w:val="006644FB"/>
    <w:rsid w:val="006647C3"/>
    <w:rsid w:val="00664DBB"/>
    <w:rsid w:val="0066565F"/>
    <w:rsid w:val="00665702"/>
    <w:rsid w:val="006658DA"/>
    <w:rsid w:val="00665911"/>
    <w:rsid w:val="006659B6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3FB"/>
    <w:rsid w:val="006709A8"/>
    <w:rsid w:val="00670A17"/>
    <w:rsid w:val="00670A29"/>
    <w:rsid w:val="00670D53"/>
    <w:rsid w:val="00671001"/>
    <w:rsid w:val="006713F8"/>
    <w:rsid w:val="0067140F"/>
    <w:rsid w:val="006717A5"/>
    <w:rsid w:val="00671A47"/>
    <w:rsid w:val="00671A49"/>
    <w:rsid w:val="00671A4A"/>
    <w:rsid w:val="00671B73"/>
    <w:rsid w:val="00671C02"/>
    <w:rsid w:val="00671D15"/>
    <w:rsid w:val="006722CC"/>
    <w:rsid w:val="0067240C"/>
    <w:rsid w:val="00672444"/>
    <w:rsid w:val="006724D8"/>
    <w:rsid w:val="006725AC"/>
    <w:rsid w:val="006726EE"/>
    <w:rsid w:val="00672A0B"/>
    <w:rsid w:val="00672A85"/>
    <w:rsid w:val="00672BAB"/>
    <w:rsid w:val="00672E64"/>
    <w:rsid w:val="00672F0E"/>
    <w:rsid w:val="00673193"/>
    <w:rsid w:val="006731A0"/>
    <w:rsid w:val="00673288"/>
    <w:rsid w:val="0067338A"/>
    <w:rsid w:val="00673582"/>
    <w:rsid w:val="006735A0"/>
    <w:rsid w:val="006737A5"/>
    <w:rsid w:val="00673FF1"/>
    <w:rsid w:val="006744D9"/>
    <w:rsid w:val="0067450C"/>
    <w:rsid w:val="00674DBA"/>
    <w:rsid w:val="00675020"/>
    <w:rsid w:val="00675043"/>
    <w:rsid w:val="006753E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6FC"/>
    <w:rsid w:val="00676709"/>
    <w:rsid w:val="006768E0"/>
    <w:rsid w:val="006769B1"/>
    <w:rsid w:val="00676AED"/>
    <w:rsid w:val="006771D9"/>
    <w:rsid w:val="006772F7"/>
    <w:rsid w:val="006776AA"/>
    <w:rsid w:val="006777DD"/>
    <w:rsid w:val="0067795E"/>
    <w:rsid w:val="00677A70"/>
    <w:rsid w:val="00677E36"/>
    <w:rsid w:val="00677FB7"/>
    <w:rsid w:val="006802CB"/>
    <w:rsid w:val="0068046F"/>
    <w:rsid w:val="00680629"/>
    <w:rsid w:val="00680720"/>
    <w:rsid w:val="00680887"/>
    <w:rsid w:val="00680B27"/>
    <w:rsid w:val="00680F82"/>
    <w:rsid w:val="00681072"/>
    <w:rsid w:val="00681250"/>
    <w:rsid w:val="00681307"/>
    <w:rsid w:val="006816AA"/>
    <w:rsid w:val="00681820"/>
    <w:rsid w:val="00681853"/>
    <w:rsid w:val="006818F5"/>
    <w:rsid w:val="0068197C"/>
    <w:rsid w:val="00681B13"/>
    <w:rsid w:val="00681DD1"/>
    <w:rsid w:val="00682099"/>
    <w:rsid w:val="00682652"/>
    <w:rsid w:val="0068288A"/>
    <w:rsid w:val="00682B05"/>
    <w:rsid w:val="00682B10"/>
    <w:rsid w:val="00682C79"/>
    <w:rsid w:val="00682D18"/>
    <w:rsid w:val="00682E09"/>
    <w:rsid w:val="00682E97"/>
    <w:rsid w:val="00683306"/>
    <w:rsid w:val="0068330C"/>
    <w:rsid w:val="00683517"/>
    <w:rsid w:val="00683713"/>
    <w:rsid w:val="0068380C"/>
    <w:rsid w:val="00683BB5"/>
    <w:rsid w:val="00683F7E"/>
    <w:rsid w:val="006841A1"/>
    <w:rsid w:val="006843AF"/>
    <w:rsid w:val="00684506"/>
    <w:rsid w:val="00684731"/>
    <w:rsid w:val="00684860"/>
    <w:rsid w:val="00684AF6"/>
    <w:rsid w:val="00684CED"/>
    <w:rsid w:val="00684EC2"/>
    <w:rsid w:val="00685270"/>
    <w:rsid w:val="006853CF"/>
    <w:rsid w:val="00685537"/>
    <w:rsid w:val="0068576D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15A"/>
    <w:rsid w:val="006909BA"/>
    <w:rsid w:val="006909BD"/>
    <w:rsid w:val="00690A3A"/>
    <w:rsid w:val="00690C3C"/>
    <w:rsid w:val="00690DA5"/>
    <w:rsid w:val="00690EFB"/>
    <w:rsid w:val="00691240"/>
    <w:rsid w:val="00691309"/>
    <w:rsid w:val="006913F1"/>
    <w:rsid w:val="006915D3"/>
    <w:rsid w:val="00691827"/>
    <w:rsid w:val="00691848"/>
    <w:rsid w:val="006918EA"/>
    <w:rsid w:val="006919DF"/>
    <w:rsid w:val="0069238A"/>
    <w:rsid w:val="006923B0"/>
    <w:rsid w:val="006924C8"/>
    <w:rsid w:val="0069257A"/>
    <w:rsid w:val="006926F8"/>
    <w:rsid w:val="00692967"/>
    <w:rsid w:val="00692A4D"/>
    <w:rsid w:val="00692E62"/>
    <w:rsid w:val="00693165"/>
    <w:rsid w:val="0069336E"/>
    <w:rsid w:val="00693469"/>
    <w:rsid w:val="006937D5"/>
    <w:rsid w:val="00693DE0"/>
    <w:rsid w:val="00693E97"/>
    <w:rsid w:val="00694061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CBE"/>
    <w:rsid w:val="00695D19"/>
    <w:rsid w:val="00695D42"/>
    <w:rsid w:val="00695E49"/>
    <w:rsid w:val="0069625F"/>
    <w:rsid w:val="00696663"/>
    <w:rsid w:val="00696C3B"/>
    <w:rsid w:val="00696D35"/>
    <w:rsid w:val="00696E09"/>
    <w:rsid w:val="006970D6"/>
    <w:rsid w:val="006971A5"/>
    <w:rsid w:val="00697212"/>
    <w:rsid w:val="00697217"/>
    <w:rsid w:val="006972CA"/>
    <w:rsid w:val="0069751D"/>
    <w:rsid w:val="00697786"/>
    <w:rsid w:val="00697953"/>
    <w:rsid w:val="00697A58"/>
    <w:rsid w:val="00697C6F"/>
    <w:rsid w:val="00697D74"/>
    <w:rsid w:val="006A0187"/>
    <w:rsid w:val="006A0757"/>
    <w:rsid w:val="006A0D69"/>
    <w:rsid w:val="006A0FC3"/>
    <w:rsid w:val="006A15E1"/>
    <w:rsid w:val="006A1679"/>
    <w:rsid w:val="006A194F"/>
    <w:rsid w:val="006A1D7C"/>
    <w:rsid w:val="006A1FA7"/>
    <w:rsid w:val="006A213B"/>
    <w:rsid w:val="006A2474"/>
    <w:rsid w:val="006A2494"/>
    <w:rsid w:val="006A26A1"/>
    <w:rsid w:val="006A2708"/>
    <w:rsid w:val="006A2793"/>
    <w:rsid w:val="006A27C6"/>
    <w:rsid w:val="006A28BE"/>
    <w:rsid w:val="006A2A97"/>
    <w:rsid w:val="006A2E0D"/>
    <w:rsid w:val="006A3062"/>
    <w:rsid w:val="006A317E"/>
    <w:rsid w:val="006A392E"/>
    <w:rsid w:val="006A3DF4"/>
    <w:rsid w:val="006A42F0"/>
    <w:rsid w:val="006A4696"/>
    <w:rsid w:val="006A48E3"/>
    <w:rsid w:val="006A4FF4"/>
    <w:rsid w:val="006A50FE"/>
    <w:rsid w:val="006A52DF"/>
    <w:rsid w:val="006A5467"/>
    <w:rsid w:val="006A549A"/>
    <w:rsid w:val="006A5D49"/>
    <w:rsid w:val="006A60E0"/>
    <w:rsid w:val="006A64C8"/>
    <w:rsid w:val="006A6A94"/>
    <w:rsid w:val="006A6B7C"/>
    <w:rsid w:val="006A6DAF"/>
    <w:rsid w:val="006A7BE0"/>
    <w:rsid w:val="006A7EBF"/>
    <w:rsid w:val="006B0041"/>
    <w:rsid w:val="006B0098"/>
    <w:rsid w:val="006B0113"/>
    <w:rsid w:val="006B02E7"/>
    <w:rsid w:val="006B033F"/>
    <w:rsid w:val="006B03AA"/>
    <w:rsid w:val="006B049C"/>
    <w:rsid w:val="006B0613"/>
    <w:rsid w:val="006B0694"/>
    <w:rsid w:val="006B083A"/>
    <w:rsid w:val="006B0935"/>
    <w:rsid w:val="006B0F7C"/>
    <w:rsid w:val="006B1053"/>
    <w:rsid w:val="006B183E"/>
    <w:rsid w:val="006B19ED"/>
    <w:rsid w:val="006B1C59"/>
    <w:rsid w:val="006B1CA7"/>
    <w:rsid w:val="006B1DCC"/>
    <w:rsid w:val="006B1F77"/>
    <w:rsid w:val="006B2335"/>
    <w:rsid w:val="006B2617"/>
    <w:rsid w:val="006B29C7"/>
    <w:rsid w:val="006B2AD2"/>
    <w:rsid w:val="006B2F0D"/>
    <w:rsid w:val="006B32B3"/>
    <w:rsid w:val="006B341E"/>
    <w:rsid w:val="006B3658"/>
    <w:rsid w:val="006B3A7B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8FD"/>
    <w:rsid w:val="006B594F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A8A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1E34"/>
    <w:rsid w:val="006C2541"/>
    <w:rsid w:val="006C2722"/>
    <w:rsid w:val="006C29E2"/>
    <w:rsid w:val="006C2C1C"/>
    <w:rsid w:val="006C2C82"/>
    <w:rsid w:val="006C2FD5"/>
    <w:rsid w:val="006C30E3"/>
    <w:rsid w:val="006C3113"/>
    <w:rsid w:val="006C3671"/>
    <w:rsid w:val="006C3BAB"/>
    <w:rsid w:val="006C3C38"/>
    <w:rsid w:val="006C3E1E"/>
    <w:rsid w:val="006C3FBB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CD"/>
    <w:rsid w:val="006C58F9"/>
    <w:rsid w:val="006C5915"/>
    <w:rsid w:val="006C597F"/>
    <w:rsid w:val="006C5A1D"/>
    <w:rsid w:val="006C5F21"/>
    <w:rsid w:val="006C642B"/>
    <w:rsid w:val="006C6AB8"/>
    <w:rsid w:val="006C6E72"/>
    <w:rsid w:val="006C6E93"/>
    <w:rsid w:val="006C7168"/>
    <w:rsid w:val="006C73A0"/>
    <w:rsid w:val="006C74DC"/>
    <w:rsid w:val="006C757A"/>
    <w:rsid w:val="006C7711"/>
    <w:rsid w:val="006C783D"/>
    <w:rsid w:val="006C7C5A"/>
    <w:rsid w:val="006D0380"/>
    <w:rsid w:val="006D0D30"/>
    <w:rsid w:val="006D0E98"/>
    <w:rsid w:val="006D1246"/>
    <w:rsid w:val="006D218D"/>
    <w:rsid w:val="006D243B"/>
    <w:rsid w:val="006D24D4"/>
    <w:rsid w:val="006D26B6"/>
    <w:rsid w:val="006D2729"/>
    <w:rsid w:val="006D29E7"/>
    <w:rsid w:val="006D2A79"/>
    <w:rsid w:val="006D2E45"/>
    <w:rsid w:val="006D2EB2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5F3A"/>
    <w:rsid w:val="006D66B4"/>
    <w:rsid w:val="006D684C"/>
    <w:rsid w:val="006D701D"/>
    <w:rsid w:val="006D7134"/>
    <w:rsid w:val="006D7740"/>
    <w:rsid w:val="006D7862"/>
    <w:rsid w:val="006D7D98"/>
    <w:rsid w:val="006D7EAD"/>
    <w:rsid w:val="006E006D"/>
    <w:rsid w:val="006E007F"/>
    <w:rsid w:val="006E0370"/>
    <w:rsid w:val="006E04FE"/>
    <w:rsid w:val="006E0E9E"/>
    <w:rsid w:val="006E110F"/>
    <w:rsid w:val="006E1350"/>
    <w:rsid w:val="006E198F"/>
    <w:rsid w:val="006E1B28"/>
    <w:rsid w:val="006E1C30"/>
    <w:rsid w:val="006E1D6C"/>
    <w:rsid w:val="006E20F5"/>
    <w:rsid w:val="006E249F"/>
    <w:rsid w:val="006E24B4"/>
    <w:rsid w:val="006E24D0"/>
    <w:rsid w:val="006E2B0D"/>
    <w:rsid w:val="006E2C99"/>
    <w:rsid w:val="006E2E6B"/>
    <w:rsid w:val="006E2FEA"/>
    <w:rsid w:val="006E3165"/>
    <w:rsid w:val="006E32E1"/>
    <w:rsid w:val="006E331A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067"/>
    <w:rsid w:val="006E594D"/>
    <w:rsid w:val="006E5F36"/>
    <w:rsid w:val="006E61F4"/>
    <w:rsid w:val="006E639B"/>
    <w:rsid w:val="006E6496"/>
    <w:rsid w:val="006E688B"/>
    <w:rsid w:val="006E6A39"/>
    <w:rsid w:val="006E6AA3"/>
    <w:rsid w:val="006E7139"/>
    <w:rsid w:val="006E737F"/>
    <w:rsid w:val="006E74F8"/>
    <w:rsid w:val="006E75E4"/>
    <w:rsid w:val="006E778F"/>
    <w:rsid w:val="006E7859"/>
    <w:rsid w:val="006E78B0"/>
    <w:rsid w:val="006F0016"/>
    <w:rsid w:val="006F043E"/>
    <w:rsid w:val="006F05A6"/>
    <w:rsid w:val="006F0ACE"/>
    <w:rsid w:val="006F1300"/>
    <w:rsid w:val="006F1525"/>
    <w:rsid w:val="006F1535"/>
    <w:rsid w:val="006F1573"/>
    <w:rsid w:val="006F18C9"/>
    <w:rsid w:val="006F1EB6"/>
    <w:rsid w:val="006F22C2"/>
    <w:rsid w:val="006F23CB"/>
    <w:rsid w:val="006F245E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76A"/>
    <w:rsid w:val="006F3DD0"/>
    <w:rsid w:val="006F3F09"/>
    <w:rsid w:val="006F400A"/>
    <w:rsid w:val="006F43B5"/>
    <w:rsid w:val="006F4641"/>
    <w:rsid w:val="006F490C"/>
    <w:rsid w:val="006F4AA6"/>
    <w:rsid w:val="006F4D95"/>
    <w:rsid w:val="006F4DBA"/>
    <w:rsid w:val="006F4DBC"/>
    <w:rsid w:val="006F4F21"/>
    <w:rsid w:val="006F50AD"/>
    <w:rsid w:val="006F52D8"/>
    <w:rsid w:val="006F55ED"/>
    <w:rsid w:val="006F5BF2"/>
    <w:rsid w:val="006F5E48"/>
    <w:rsid w:val="006F5ED3"/>
    <w:rsid w:val="006F5FC5"/>
    <w:rsid w:val="006F641F"/>
    <w:rsid w:val="006F6741"/>
    <w:rsid w:val="006F6862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EB"/>
    <w:rsid w:val="006F7B07"/>
    <w:rsid w:val="006F7BA6"/>
    <w:rsid w:val="006F7FAC"/>
    <w:rsid w:val="007002E6"/>
    <w:rsid w:val="0070042B"/>
    <w:rsid w:val="007006F5"/>
    <w:rsid w:val="00700830"/>
    <w:rsid w:val="00700CD6"/>
    <w:rsid w:val="00700F2F"/>
    <w:rsid w:val="0070138B"/>
    <w:rsid w:val="007014DA"/>
    <w:rsid w:val="00701823"/>
    <w:rsid w:val="00701837"/>
    <w:rsid w:val="00701DA0"/>
    <w:rsid w:val="00701E87"/>
    <w:rsid w:val="00701E92"/>
    <w:rsid w:val="00701F22"/>
    <w:rsid w:val="007021B5"/>
    <w:rsid w:val="007021DC"/>
    <w:rsid w:val="007026A6"/>
    <w:rsid w:val="007026DD"/>
    <w:rsid w:val="007028D1"/>
    <w:rsid w:val="00702C8C"/>
    <w:rsid w:val="00702C97"/>
    <w:rsid w:val="00702D3A"/>
    <w:rsid w:val="00702DA9"/>
    <w:rsid w:val="00702DB3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9D6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2C2"/>
    <w:rsid w:val="0070733C"/>
    <w:rsid w:val="0070764E"/>
    <w:rsid w:val="007079C2"/>
    <w:rsid w:val="00707A97"/>
    <w:rsid w:val="00707CFB"/>
    <w:rsid w:val="00707FA4"/>
    <w:rsid w:val="0071022E"/>
    <w:rsid w:val="007105C0"/>
    <w:rsid w:val="0071078D"/>
    <w:rsid w:val="007108D8"/>
    <w:rsid w:val="00710B5D"/>
    <w:rsid w:val="0071157E"/>
    <w:rsid w:val="007117B0"/>
    <w:rsid w:val="00711EFE"/>
    <w:rsid w:val="00711F11"/>
    <w:rsid w:val="00712B7E"/>
    <w:rsid w:val="00712CBA"/>
    <w:rsid w:val="00712DAD"/>
    <w:rsid w:val="0071306F"/>
    <w:rsid w:val="0071320C"/>
    <w:rsid w:val="00713778"/>
    <w:rsid w:val="007137D3"/>
    <w:rsid w:val="0071385F"/>
    <w:rsid w:val="00713C4B"/>
    <w:rsid w:val="007140D4"/>
    <w:rsid w:val="0071463C"/>
    <w:rsid w:val="00714694"/>
    <w:rsid w:val="00714876"/>
    <w:rsid w:val="007149A3"/>
    <w:rsid w:val="007149D1"/>
    <w:rsid w:val="00714A44"/>
    <w:rsid w:val="007153F1"/>
    <w:rsid w:val="0071544E"/>
    <w:rsid w:val="00715912"/>
    <w:rsid w:val="00715F4E"/>
    <w:rsid w:val="00716001"/>
    <w:rsid w:val="0071628D"/>
    <w:rsid w:val="007164BE"/>
    <w:rsid w:val="00716E18"/>
    <w:rsid w:val="007170E5"/>
    <w:rsid w:val="00717450"/>
    <w:rsid w:val="0071781F"/>
    <w:rsid w:val="00717CA9"/>
    <w:rsid w:val="00717F9A"/>
    <w:rsid w:val="0072012B"/>
    <w:rsid w:val="007201D2"/>
    <w:rsid w:val="007206C6"/>
    <w:rsid w:val="00720A35"/>
    <w:rsid w:val="00720D3A"/>
    <w:rsid w:val="00721134"/>
    <w:rsid w:val="007212C3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8D6"/>
    <w:rsid w:val="00722B07"/>
    <w:rsid w:val="00722D6E"/>
    <w:rsid w:val="00722DAA"/>
    <w:rsid w:val="00722DE1"/>
    <w:rsid w:val="00722E18"/>
    <w:rsid w:val="007231BA"/>
    <w:rsid w:val="00723562"/>
    <w:rsid w:val="0072359D"/>
    <w:rsid w:val="007236F8"/>
    <w:rsid w:val="00723A64"/>
    <w:rsid w:val="00723BB5"/>
    <w:rsid w:val="00723EA4"/>
    <w:rsid w:val="00723F25"/>
    <w:rsid w:val="00724053"/>
    <w:rsid w:val="00724140"/>
    <w:rsid w:val="0072448E"/>
    <w:rsid w:val="007248F5"/>
    <w:rsid w:val="00724FD7"/>
    <w:rsid w:val="0072507A"/>
    <w:rsid w:val="007250A3"/>
    <w:rsid w:val="0072540E"/>
    <w:rsid w:val="0072553A"/>
    <w:rsid w:val="007255B7"/>
    <w:rsid w:val="007256F4"/>
    <w:rsid w:val="007258D2"/>
    <w:rsid w:val="00725944"/>
    <w:rsid w:val="00725C03"/>
    <w:rsid w:val="0072664F"/>
    <w:rsid w:val="00726709"/>
    <w:rsid w:val="00726ACD"/>
    <w:rsid w:val="00726DE5"/>
    <w:rsid w:val="00726F99"/>
    <w:rsid w:val="00727039"/>
    <w:rsid w:val="00727071"/>
    <w:rsid w:val="00727190"/>
    <w:rsid w:val="00727242"/>
    <w:rsid w:val="007273FB"/>
    <w:rsid w:val="00727596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274"/>
    <w:rsid w:val="0073283A"/>
    <w:rsid w:val="007329FB"/>
    <w:rsid w:val="00732A04"/>
    <w:rsid w:val="00732C67"/>
    <w:rsid w:val="00732DE7"/>
    <w:rsid w:val="0073333F"/>
    <w:rsid w:val="0073334B"/>
    <w:rsid w:val="0073372A"/>
    <w:rsid w:val="0073384C"/>
    <w:rsid w:val="00733947"/>
    <w:rsid w:val="00734007"/>
    <w:rsid w:val="0073407E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437"/>
    <w:rsid w:val="007357D1"/>
    <w:rsid w:val="00735B9A"/>
    <w:rsid w:val="00735FE7"/>
    <w:rsid w:val="00736352"/>
    <w:rsid w:val="007366AE"/>
    <w:rsid w:val="00736708"/>
    <w:rsid w:val="00736894"/>
    <w:rsid w:val="00736999"/>
    <w:rsid w:val="00736B05"/>
    <w:rsid w:val="00736D14"/>
    <w:rsid w:val="00736D20"/>
    <w:rsid w:val="00736D76"/>
    <w:rsid w:val="00737040"/>
    <w:rsid w:val="00737096"/>
    <w:rsid w:val="00737CB4"/>
    <w:rsid w:val="00737D37"/>
    <w:rsid w:val="00737ED7"/>
    <w:rsid w:val="00737ED8"/>
    <w:rsid w:val="0074007F"/>
    <w:rsid w:val="007403B1"/>
    <w:rsid w:val="00740579"/>
    <w:rsid w:val="0074084E"/>
    <w:rsid w:val="00740A44"/>
    <w:rsid w:val="00740D24"/>
    <w:rsid w:val="007411C3"/>
    <w:rsid w:val="0074158B"/>
    <w:rsid w:val="00741D76"/>
    <w:rsid w:val="00741EA7"/>
    <w:rsid w:val="00741ED7"/>
    <w:rsid w:val="00742472"/>
    <w:rsid w:val="0074249E"/>
    <w:rsid w:val="00742697"/>
    <w:rsid w:val="0074272E"/>
    <w:rsid w:val="00742990"/>
    <w:rsid w:val="00742C4C"/>
    <w:rsid w:val="00742DB3"/>
    <w:rsid w:val="00742DBF"/>
    <w:rsid w:val="00742F90"/>
    <w:rsid w:val="00742F94"/>
    <w:rsid w:val="00743185"/>
    <w:rsid w:val="00743328"/>
    <w:rsid w:val="00743715"/>
    <w:rsid w:val="00743917"/>
    <w:rsid w:val="00743C64"/>
    <w:rsid w:val="00743FF8"/>
    <w:rsid w:val="00744219"/>
    <w:rsid w:val="00744446"/>
    <w:rsid w:val="00744510"/>
    <w:rsid w:val="00744955"/>
    <w:rsid w:val="00744AA2"/>
    <w:rsid w:val="00744B60"/>
    <w:rsid w:val="00744B8C"/>
    <w:rsid w:val="0074507D"/>
    <w:rsid w:val="007452CF"/>
    <w:rsid w:val="00745344"/>
    <w:rsid w:val="00745655"/>
    <w:rsid w:val="00745866"/>
    <w:rsid w:val="00745AA7"/>
    <w:rsid w:val="00745AAB"/>
    <w:rsid w:val="00745AC2"/>
    <w:rsid w:val="00745B49"/>
    <w:rsid w:val="00746184"/>
    <w:rsid w:val="0074659C"/>
    <w:rsid w:val="0074695C"/>
    <w:rsid w:val="0074697D"/>
    <w:rsid w:val="0074699C"/>
    <w:rsid w:val="00746C8D"/>
    <w:rsid w:val="00746F72"/>
    <w:rsid w:val="00747B09"/>
    <w:rsid w:val="00747B95"/>
    <w:rsid w:val="00747FBF"/>
    <w:rsid w:val="00750207"/>
    <w:rsid w:val="00750736"/>
    <w:rsid w:val="00750AB1"/>
    <w:rsid w:val="00750C3A"/>
    <w:rsid w:val="00751067"/>
    <w:rsid w:val="00751B1D"/>
    <w:rsid w:val="00751B41"/>
    <w:rsid w:val="00751CF0"/>
    <w:rsid w:val="007520B7"/>
    <w:rsid w:val="00752390"/>
    <w:rsid w:val="007525A6"/>
    <w:rsid w:val="00752608"/>
    <w:rsid w:val="0075280B"/>
    <w:rsid w:val="00752882"/>
    <w:rsid w:val="00752974"/>
    <w:rsid w:val="00752E7F"/>
    <w:rsid w:val="0075358B"/>
    <w:rsid w:val="00753A1B"/>
    <w:rsid w:val="00753CCE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A23"/>
    <w:rsid w:val="00756B17"/>
    <w:rsid w:val="00756BAF"/>
    <w:rsid w:val="00756D3D"/>
    <w:rsid w:val="00756E8E"/>
    <w:rsid w:val="00757096"/>
    <w:rsid w:val="007572A1"/>
    <w:rsid w:val="007573CD"/>
    <w:rsid w:val="00757651"/>
    <w:rsid w:val="00757BD2"/>
    <w:rsid w:val="00757DD7"/>
    <w:rsid w:val="00757F25"/>
    <w:rsid w:val="00760066"/>
    <w:rsid w:val="007601B6"/>
    <w:rsid w:val="0076022A"/>
    <w:rsid w:val="007602C8"/>
    <w:rsid w:val="00760384"/>
    <w:rsid w:val="0076075C"/>
    <w:rsid w:val="00760B22"/>
    <w:rsid w:val="00760FB5"/>
    <w:rsid w:val="00761543"/>
    <w:rsid w:val="007615C5"/>
    <w:rsid w:val="007618ED"/>
    <w:rsid w:val="00761904"/>
    <w:rsid w:val="00761F96"/>
    <w:rsid w:val="00762064"/>
    <w:rsid w:val="007620EB"/>
    <w:rsid w:val="0076221B"/>
    <w:rsid w:val="0076225A"/>
    <w:rsid w:val="0076227C"/>
    <w:rsid w:val="007622DB"/>
    <w:rsid w:val="0076239D"/>
    <w:rsid w:val="007624DA"/>
    <w:rsid w:val="00762588"/>
    <w:rsid w:val="00762A68"/>
    <w:rsid w:val="00762ED5"/>
    <w:rsid w:val="00763302"/>
    <w:rsid w:val="007633C5"/>
    <w:rsid w:val="007636B4"/>
    <w:rsid w:val="007639B2"/>
    <w:rsid w:val="00763BAD"/>
    <w:rsid w:val="00763FED"/>
    <w:rsid w:val="007642FA"/>
    <w:rsid w:val="0076433C"/>
    <w:rsid w:val="0076454F"/>
    <w:rsid w:val="0076477F"/>
    <w:rsid w:val="007649E4"/>
    <w:rsid w:val="00764ADB"/>
    <w:rsid w:val="00764AE0"/>
    <w:rsid w:val="007650BF"/>
    <w:rsid w:val="007656A9"/>
    <w:rsid w:val="00765749"/>
    <w:rsid w:val="007658E1"/>
    <w:rsid w:val="007660A7"/>
    <w:rsid w:val="007660CE"/>
    <w:rsid w:val="007663E6"/>
    <w:rsid w:val="007663F2"/>
    <w:rsid w:val="007664BC"/>
    <w:rsid w:val="00766569"/>
    <w:rsid w:val="007666BA"/>
    <w:rsid w:val="00766C49"/>
    <w:rsid w:val="00766E67"/>
    <w:rsid w:val="00766FC4"/>
    <w:rsid w:val="00767006"/>
    <w:rsid w:val="00767076"/>
    <w:rsid w:val="00767180"/>
    <w:rsid w:val="0076726E"/>
    <w:rsid w:val="00767328"/>
    <w:rsid w:val="007675D7"/>
    <w:rsid w:val="00767825"/>
    <w:rsid w:val="00767832"/>
    <w:rsid w:val="007679FB"/>
    <w:rsid w:val="00767A39"/>
    <w:rsid w:val="00767C79"/>
    <w:rsid w:val="00767ECB"/>
    <w:rsid w:val="007700B8"/>
    <w:rsid w:val="00770A22"/>
    <w:rsid w:val="00770C50"/>
    <w:rsid w:val="00770C66"/>
    <w:rsid w:val="007715B5"/>
    <w:rsid w:val="00771681"/>
    <w:rsid w:val="007718A3"/>
    <w:rsid w:val="0077208B"/>
    <w:rsid w:val="007723BD"/>
    <w:rsid w:val="007727B4"/>
    <w:rsid w:val="0077285A"/>
    <w:rsid w:val="00772BD5"/>
    <w:rsid w:val="00772BF2"/>
    <w:rsid w:val="00772CD9"/>
    <w:rsid w:val="00772E12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3BA"/>
    <w:rsid w:val="00774677"/>
    <w:rsid w:val="007746D8"/>
    <w:rsid w:val="007748FD"/>
    <w:rsid w:val="00775060"/>
    <w:rsid w:val="00775121"/>
    <w:rsid w:val="007754EA"/>
    <w:rsid w:val="00775719"/>
    <w:rsid w:val="00775E8F"/>
    <w:rsid w:val="0077603F"/>
    <w:rsid w:val="00776154"/>
    <w:rsid w:val="0077663F"/>
    <w:rsid w:val="0077666B"/>
    <w:rsid w:val="007768E3"/>
    <w:rsid w:val="00776C95"/>
    <w:rsid w:val="00776F8E"/>
    <w:rsid w:val="007770FB"/>
    <w:rsid w:val="007771C3"/>
    <w:rsid w:val="0077753C"/>
    <w:rsid w:val="0077762C"/>
    <w:rsid w:val="00777E61"/>
    <w:rsid w:val="00777FAC"/>
    <w:rsid w:val="00781133"/>
    <w:rsid w:val="00781714"/>
    <w:rsid w:val="00781965"/>
    <w:rsid w:val="00781CE8"/>
    <w:rsid w:val="00781D2C"/>
    <w:rsid w:val="00781E24"/>
    <w:rsid w:val="007820D6"/>
    <w:rsid w:val="007822EB"/>
    <w:rsid w:val="00782845"/>
    <w:rsid w:val="0078285E"/>
    <w:rsid w:val="00782882"/>
    <w:rsid w:val="0078297D"/>
    <w:rsid w:val="00782AAE"/>
    <w:rsid w:val="00782B76"/>
    <w:rsid w:val="00782B8E"/>
    <w:rsid w:val="0078301C"/>
    <w:rsid w:val="0078378B"/>
    <w:rsid w:val="00783A15"/>
    <w:rsid w:val="00783BD3"/>
    <w:rsid w:val="00784143"/>
    <w:rsid w:val="00784308"/>
    <w:rsid w:val="007843E3"/>
    <w:rsid w:val="00784537"/>
    <w:rsid w:val="007846C3"/>
    <w:rsid w:val="007846F4"/>
    <w:rsid w:val="00784797"/>
    <w:rsid w:val="007848DF"/>
    <w:rsid w:val="00784A77"/>
    <w:rsid w:val="00784CB7"/>
    <w:rsid w:val="0078579A"/>
    <w:rsid w:val="00785874"/>
    <w:rsid w:val="007858F6"/>
    <w:rsid w:val="0078597D"/>
    <w:rsid w:val="00785E6C"/>
    <w:rsid w:val="0078604D"/>
    <w:rsid w:val="00786089"/>
    <w:rsid w:val="007860F3"/>
    <w:rsid w:val="0078616A"/>
    <w:rsid w:val="007861A4"/>
    <w:rsid w:val="007862D8"/>
    <w:rsid w:val="00786912"/>
    <w:rsid w:val="007869CE"/>
    <w:rsid w:val="00786D0D"/>
    <w:rsid w:val="00786F23"/>
    <w:rsid w:val="007870F8"/>
    <w:rsid w:val="007871DC"/>
    <w:rsid w:val="007872D2"/>
    <w:rsid w:val="00787628"/>
    <w:rsid w:val="00787768"/>
    <w:rsid w:val="00790042"/>
    <w:rsid w:val="007902FF"/>
    <w:rsid w:val="00790623"/>
    <w:rsid w:val="00790663"/>
    <w:rsid w:val="0079066A"/>
    <w:rsid w:val="00790B6A"/>
    <w:rsid w:val="00790FEC"/>
    <w:rsid w:val="00791144"/>
    <w:rsid w:val="0079116D"/>
    <w:rsid w:val="007913E3"/>
    <w:rsid w:val="00791509"/>
    <w:rsid w:val="0079150C"/>
    <w:rsid w:val="00791521"/>
    <w:rsid w:val="0079183D"/>
    <w:rsid w:val="00791881"/>
    <w:rsid w:val="00791ADB"/>
    <w:rsid w:val="00791CC0"/>
    <w:rsid w:val="00792161"/>
    <w:rsid w:val="007921E7"/>
    <w:rsid w:val="007922DB"/>
    <w:rsid w:val="007925A0"/>
    <w:rsid w:val="00792C40"/>
    <w:rsid w:val="00792E77"/>
    <w:rsid w:val="00793663"/>
    <w:rsid w:val="0079384A"/>
    <w:rsid w:val="00793A16"/>
    <w:rsid w:val="007942B9"/>
    <w:rsid w:val="007943BB"/>
    <w:rsid w:val="00794487"/>
    <w:rsid w:val="007944FB"/>
    <w:rsid w:val="0079485D"/>
    <w:rsid w:val="007949D5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01A"/>
    <w:rsid w:val="00796210"/>
    <w:rsid w:val="0079628B"/>
    <w:rsid w:val="00796354"/>
    <w:rsid w:val="007966FD"/>
    <w:rsid w:val="00796FBD"/>
    <w:rsid w:val="0079758B"/>
    <w:rsid w:val="007979B2"/>
    <w:rsid w:val="00797CE5"/>
    <w:rsid w:val="00797ED3"/>
    <w:rsid w:val="007A017D"/>
    <w:rsid w:val="007A0316"/>
    <w:rsid w:val="007A0501"/>
    <w:rsid w:val="007A051B"/>
    <w:rsid w:val="007A065B"/>
    <w:rsid w:val="007A0FB5"/>
    <w:rsid w:val="007A127E"/>
    <w:rsid w:val="007A1656"/>
    <w:rsid w:val="007A176A"/>
    <w:rsid w:val="007A2174"/>
    <w:rsid w:val="007A2462"/>
    <w:rsid w:val="007A27E7"/>
    <w:rsid w:val="007A2BEA"/>
    <w:rsid w:val="007A2C66"/>
    <w:rsid w:val="007A323B"/>
    <w:rsid w:val="007A340C"/>
    <w:rsid w:val="007A393B"/>
    <w:rsid w:val="007A3DED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16C"/>
    <w:rsid w:val="007A62CE"/>
    <w:rsid w:val="007A6346"/>
    <w:rsid w:val="007A6682"/>
    <w:rsid w:val="007A6809"/>
    <w:rsid w:val="007A6890"/>
    <w:rsid w:val="007A68E5"/>
    <w:rsid w:val="007A6AD5"/>
    <w:rsid w:val="007A6F9F"/>
    <w:rsid w:val="007A7216"/>
    <w:rsid w:val="007A7236"/>
    <w:rsid w:val="007A72FB"/>
    <w:rsid w:val="007A7627"/>
    <w:rsid w:val="007A79AD"/>
    <w:rsid w:val="007A7A9D"/>
    <w:rsid w:val="007A7AC8"/>
    <w:rsid w:val="007A7B5D"/>
    <w:rsid w:val="007A7BCA"/>
    <w:rsid w:val="007A7F3A"/>
    <w:rsid w:val="007A7F66"/>
    <w:rsid w:val="007A7F9E"/>
    <w:rsid w:val="007B0288"/>
    <w:rsid w:val="007B02A3"/>
    <w:rsid w:val="007B0317"/>
    <w:rsid w:val="007B0422"/>
    <w:rsid w:val="007B0628"/>
    <w:rsid w:val="007B0861"/>
    <w:rsid w:val="007B0975"/>
    <w:rsid w:val="007B0A67"/>
    <w:rsid w:val="007B0C6C"/>
    <w:rsid w:val="007B0D5D"/>
    <w:rsid w:val="007B0DE3"/>
    <w:rsid w:val="007B0FB3"/>
    <w:rsid w:val="007B1037"/>
    <w:rsid w:val="007B1238"/>
    <w:rsid w:val="007B1E22"/>
    <w:rsid w:val="007B216F"/>
    <w:rsid w:val="007B2533"/>
    <w:rsid w:val="007B25D2"/>
    <w:rsid w:val="007B264E"/>
    <w:rsid w:val="007B27D2"/>
    <w:rsid w:val="007B28AF"/>
    <w:rsid w:val="007B28F6"/>
    <w:rsid w:val="007B2980"/>
    <w:rsid w:val="007B2C75"/>
    <w:rsid w:val="007B2CF4"/>
    <w:rsid w:val="007B2FCA"/>
    <w:rsid w:val="007B3171"/>
    <w:rsid w:val="007B332A"/>
    <w:rsid w:val="007B334C"/>
    <w:rsid w:val="007B376E"/>
    <w:rsid w:val="007B3E96"/>
    <w:rsid w:val="007B41F1"/>
    <w:rsid w:val="007B4A8D"/>
    <w:rsid w:val="007B4C55"/>
    <w:rsid w:val="007B4E5C"/>
    <w:rsid w:val="007B4EF8"/>
    <w:rsid w:val="007B50B2"/>
    <w:rsid w:val="007B5195"/>
    <w:rsid w:val="007B5317"/>
    <w:rsid w:val="007B542D"/>
    <w:rsid w:val="007B5819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E23"/>
    <w:rsid w:val="007B7F42"/>
    <w:rsid w:val="007C0088"/>
    <w:rsid w:val="007C015E"/>
    <w:rsid w:val="007C051D"/>
    <w:rsid w:val="007C08A0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BB"/>
    <w:rsid w:val="007C1C78"/>
    <w:rsid w:val="007C1CA8"/>
    <w:rsid w:val="007C2608"/>
    <w:rsid w:val="007C2937"/>
    <w:rsid w:val="007C2B68"/>
    <w:rsid w:val="007C2C74"/>
    <w:rsid w:val="007C2DFF"/>
    <w:rsid w:val="007C2EFF"/>
    <w:rsid w:val="007C2F2F"/>
    <w:rsid w:val="007C3016"/>
    <w:rsid w:val="007C3764"/>
    <w:rsid w:val="007C37F1"/>
    <w:rsid w:val="007C38F9"/>
    <w:rsid w:val="007C3FC1"/>
    <w:rsid w:val="007C415F"/>
    <w:rsid w:val="007C4DD3"/>
    <w:rsid w:val="007C4E56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32F"/>
    <w:rsid w:val="007C647C"/>
    <w:rsid w:val="007C6688"/>
    <w:rsid w:val="007C66B8"/>
    <w:rsid w:val="007C72A8"/>
    <w:rsid w:val="007C7C26"/>
    <w:rsid w:val="007D00D3"/>
    <w:rsid w:val="007D0353"/>
    <w:rsid w:val="007D057D"/>
    <w:rsid w:val="007D0746"/>
    <w:rsid w:val="007D07B4"/>
    <w:rsid w:val="007D0801"/>
    <w:rsid w:val="007D0A22"/>
    <w:rsid w:val="007D1171"/>
    <w:rsid w:val="007D13CC"/>
    <w:rsid w:val="007D152E"/>
    <w:rsid w:val="007D16CA"/>
    <w:rsid w:val="007D1723"/>
    <w:rsid w:val="007D1B9F"/>
    <w:rsid w:val="007D1BB7"/>
    <w:rsid w:val="007D1CB8"/>
    <w:rsid w:val="007D2095"/>
    <w:rsid w:val="007D2120"/>
    <w:rsid w:val="007D219F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BF"/>
    <w:rsid w:val="007D5140"/>
    <w:rsid w:val="007D517A"/>
    <w:rsid w:val="007D5519"/>
    <w:rsid w:val="007D5B22"/>
    <w:rsid w:val="007D5B3F"/>
    <w:rsid w:val="007D5BFB"/>
    <w:rsid w:val="007D604B"/>
    <w:rsid w:val="007D61CC"/>
    <w:rsid w:val="007D6439"/>
    <w:rsid w:val="007D6904"/>
    <w:rsid w:val="007D6CE6"/>
    <w:rsid w:val="007D70A7"/>
    <w:rsid w:val="007D77B4"/>
    <w:rsid w:val="007D7872"/>
    <w:rsid w:val="007D78C4"/>
    <w:rsid w:val="007D7A82"/>
    <w:rsid w:val="007E003B"/>
    <w:rsid w:val="007E0200"/>
    <w:rsid w:val="007E050F"/>
    <w:rsid w:val="007E086D"/>
    <w:rsid w:val="007E0D84"/>
    <w:rsid w:val="007E1275"/>
    <w:rsid w:val="007E13C8"/>
    <w:rsid w:val="007E1CCE"/>
    <w:rsid w:val="007E1D55"/>
    <w:rsid w:val="007E211F"/>
    <w:rsid w:val="007E2178"/>
    <w:rsid w:val="007E2210"/>
    <w:rsid w:val="007E22AE"/>
    <w:rsid w:val="007E235F"/>
    <w:rsid w:val="007E2422"/>
    <w:rsid w:val="007E2927"/>
    <w:rsid w:val="007E2AA5"/>
    <w:rsid w:val="007E2B47"/>
    <w:rsid w:val="007E2B71"/>
    <w:rsid w:val="007E2DE2"/>
    <w:rsid w:val="007E2E43"/>
    <w:rsid w:val="007E2F5A"/>
    <w:rsid w:val="007E2F66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BB4"/>
    <w:rsid w:val="007E4DA6"/>
    <w:rsid w:val="007E4E09"/>
    <w:rsid w:val="007E5088"/>
    <w:rsid w:val="007E50F4"/>
    <w:rsid w:val="007E5290"/>
    <w:rsid w:val="007E52C1"/>
    <w:rsid w:val="007E54DA"/>
    <w:rsid w:val="007E5508"/>
    <w:rsid w:val="007E57E8"/>
    <w:rsid w:val="007E5C1F"/>
    <w:rsid w:val="007E5C31"/>
    <w:rsid w:val="007E5C35"/>
    <w:rsid w:val="007E63AF"/>
    <w:rsid w:val="007E6859"/>
    <w:rsid w:val="007E6A33"/>
    <w:rsid w:val="007E6D42"/>
    <w:rsid w:val="007E7196"/>
    <w:rsid w:val="007E727E"/>
    <w:rsid w:val="007E74E4"/>
    <w:rsid w:val="007F029D"/>
    <w:rsid w:val="007F03D3"/>
    <w:rsid w:val="007F068F"/>
    <w:rsid w:val="007F08D5"/>
    <w:rsid w:val="007F0A53"/>
    <w:rsid w:val="007F0A90"/>
    <w:rsid w:val="007F0AC3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14C"/>
    <w:rsid w:val="007F228F"/>
    <w:rsid w:val="007F2300"/>
    <w:rsid w:val="007F2462"/>
    <w:rsid w:val="007F2559"/>
    <w:rsid w:val="007F2653"/>
    <w:rsid w:val="007F26EF"/>
    <w:rsid w:val="007F2887"/>
    <w:rsid w:val="007F2907"/>
    <w:rsid w:val="007F297D"/>
    <w:rsid w:val="007F2AAA"/>
    <w:rsid w:val="007F2BEA"/>
    <w:rsid w:val="007F3216"/>
    <w:rsid w:val="007F377D"/>
    <w:rsid w:val="007F378C"/>
    <w:rsid w:val="007F3943"/>
    <w:rsid w:val="007F3A21"/>
    <w:rsid w:val="007F3BC8"/>
    <w:rsid w:val="007F3DF9"/>
    <w:rsid w:val="007F401F"/>
    <w:rsid w:val="007F425F"/>
    <w:rsid w:val="007F4476"/>
    <w:rsid w:val="007F4AC1"/>
    <w:rsid w:val="007F4B33"/>
    <w:rsid w:val="007F5144"/>
    <w:rsid w:val="007F51CC"/>
    <w:rsid w:val="007F51CE"/>
    <w:rsid w:val="007F537A"/>
    <w:rsid w:val="007F5481"/>
    <w:rsid w:val="007F549A"/>
    <w:rsid w:val="007F57A4"/>
    <w:rsid w:val="007F595C"/>
    <w:rsid w:val="007F5D7E"/>
    <w:rsid w:val="007F5E0A"/>
    <w:rsid w:val="007F5F1C"/>
    <w:rsid w:val="007F5F94"/>
    <w:rsid w:val="007F5FC4"/>
    <w:rsid w:val="007F6391"/>
    <w:rsid w:val="007F640A"/>
    <w:rsid w:val="007F6520"/>
    <w:rsid w:val="007F67B6"/>
    <w:rsid w:val="007F69E7"/>
    <w:rsid w:val="007F6B51"/>
    <w:rsid w:val="007F6BD3"/>
    <w:rsid w:val="007F6CCC"/>
    <w:rsid w:val="007F6E2A"/>
    <w:rsid w:val="007F7015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33"/>
    <w:rsid w:val="00802377"/>
    <w:rsid w:val="00802694"/>
    <w:rsid w:val="0080291B"/>
    <w:rsid w:val="00802C11"/>
    <w:rsid w:val="00802C84"/>
    <w:rsid w:val="00802FF0"/>
    <w:rsid w:val="008030B0"/>
    <w:rsid w:val="00803787"/>
    <w:rsid w:val="00803BB2"/>
    <w:rsid w:val="00804DAC"/>
    <w:rsid w:val="008051AD"/>
    <w:rsid w:val="0080548E"/>
    <w:rsid w:val="0080559C"/>
    <w:rsid w:val="00805A22"/>
    <w:rsid w:val="00805B67"/>
    <w:rsid w:val="00806051"/>
    <w:rsid w:val="0080612A"/>
    <w:rsid w:val="0080615F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610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EBA"/>
    <w:rsid w:val="00813F1A"/>
    <w:rsid w:val="00814312"/>
    <w:rsid w:val="00814379"/>
    <w:rsid w:val="008144EA"/>
    <w:rsid w:val="00814669"/>
    <w:rsid w:val="008148D0"/>
    <w:rsid w:val="00814BD6"/>
    <w:rsid w:val="00814C9A"/>
    <w:rsid w:val="00814DA3"/>
    <w:rsid w:val="00815065"/>
    <w:rsid w:val="00815154"/>
    <w:rsid w:val="008151D1"/>
    <w:rsid w:val="008152C9"/>
    <w:rsid w:val="008153F0"/>
    <w:rsid w:val="00815410"/>
    <w:rsid w:val="00815B35"/>
    <w:rsid w:val="00815F21"/>
    <w:rsid w:val="00816011"/>
    <w:rsid w:val="008167D2"/>
    <w:rsid w:val="008169E8"/>
    <w:rsid w:val="00816A67"/>
    <w:rsid w:val="00816B95"/>
    <w:rsid w:val="00817528"/>
    <w:rsid w:val="00817A62"/>
    <w:rsid w:val="00817B14"/>
    <w:rsid w:val="008201C2"/>
    <w:rsid w:val="008203F3"/>
    <w:rsid w:val="0082042C"/>
    <w:rsid w:val="00820456"/>
    <w:rsid w:val="00820676"/>
    <w:rsid w:val="0082093F"/>
    <w:rsid w:val="0082099D"/>
    <w:rsid w:val="008209B8"/>
    <w:rsid w:val="008209C4"/>
    <w:rsid w:val="00821205"/>
    <w:rsid w:val="00821255"/>
    <w:rsid w:val="00821285"/>
    <w:rsid w:val="00821311"/>
    <w:rsid w:val="0082135D"/>
    <w:rsid w:val="0082163B"/>
    <w:rsid w:val="0082165D"/>
    <w:rsid w:val="00821835"/>
    <w:rsid w:val="00821861"/>
    <w:rsid w:val="00821A04"/>
    <w:rsid w:val="00821A83"/>
    <w:rsid w:val="008222A3"/>
    <w:rsid w:val="00822552"/>
    <w:rsid w:val="0082276A"/>
    <w:rsid w:val="00822BF1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0A2"/>
    <w:rsid w:val="00825ABA"/>
    <w:rsid w:val="008267EF"/>
    <w:rsid w:val="008269EE"/>
    <w:rsid w:val="00826E6B"/>
    <w:rsid w:val="00826E73"/>
    <w:rsid w:val="00827002"/>
    <w:rsid w:val="00827025"/>
    <w:rsid w:val="008271D1"/>
    <w:rsid w:val="008272A6"/>
    <w:rsid w:val="0082798D"/>
    <w:rsid w:val="008279E6"/>
    <w:rsid w:val="00827F68"/>
    <w:rsid w:val="00830211"/>
    <w:rsid w:val="00830379"/>
    <w:rsid w:val="00830A95"/>
    <w:rsid w:val="00830BA4"/>
    <w:rsid w:val="00830C34"/>
    <w:rsid w:val="00830DBD"/>
    <w:rsid w:val="00830E69"/>
    <w:rsid w:val="008310D9"/>
    <w:rsid w:val="008310E3"/>
    <w:rsid w:val="008312A2"/>
    <w:rsid w:val="008314CB"/>
    <w:rsid w:val="0083155A"/>
    <w:rsid w:val="008315BE"/>
    <w:rsid w:val="008318A3"/>
    <w:rsid w:val="008319D8"/>
    <w:rsid w:val="008323FE"/>
    <w:rsid w:val="0083247C"/>
    <w:rsid w:val="00832903"/>
    <w:rsid w:val="0083297F"/>
    <w:rsid w:val="00832B0E"/>
    <w:rsid w:val="00832EF7"/>
    <w:rsid w:val="008330D7"/>
    <w:rsid w:val="008333D3"/>
    <w:rsid w:val="00833439"/>
    <w:rsid w:val="0083399F"/>
    <w:rsid w:val="00834639"/>
    <w:rsid w:val="0083471E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79"/>
    <w:rsid w:val="00835EFC"/>
    <w:rsid w:val="00835F98"/>
    <w:rsid w:val="00835FD5"/>
    <w:rsid w:val="00836126"/>
    <w:rsid w:val="00836C03"/>
    <w:rsid w:val="00836C74"/>
    <w:rsid w:val="00836E6C"/>
    <w:rsid w:val="0083701D"/>
    <w:rsid w:val="0083737F"/>
    <w:rsid w:val="00837482"/>
    <w:rsid w:val="00837574"/>
    <w:rsid w:val="00837AA5"/>
    <w:rsid w:val="00837B31"/>
    <w:rsid w:val="0084009E"/>
    <w:rsid w:val="00840360"/>
    <w:rsid w:val="0084048C"/>
    <w:rsid w:val="00840773"/>
    <w:rsid w:val="0084078A"/>
    <w:rsid w:val="00840C0C"/>
    <w:rsid w:val="0084182C"/>
    <w:rsid w:val="00841A53"/>
    <w:rsid w:val="00841AD2"/>
    <w:rsid w:val="00842CDD"/>
    <w:rsid w:val="00842D4C"/>
    <w:rsid w:val="00842DE0"/>
    <w:rsid w:val="00843245"/>
    <w:rsid w:val="008432F4"/>
    <w:rsid w:val="00843584"/>
    <w:rsid w:val="008435C1"/>
    <w:rsid w:val="008436E7"/>
    <w:rsid w:val="0084379E"/>
    <w:rsid w:val="0084385B"/>
    <w:rsid w:val="0084395E"/>
    <w:rsid w:val="00843AD9"/>
    <w:rsid w:val="00843B7C"/>
    <w:rsid w:val="00843BF9"/>
    <w:rsid w:val="00844161"/>
    <w:rsid w:val="008445B9"/>
    <w:rsid w:val="008446E9"/>
    <w:rsid w:val="008447A6"/>
    <w:rsid w:val="00844915"/>
    <w:rsid w:val="008450EF"/>
    <w:rsid w:val="00845410"/>
    <w:rsid w:val="00845467"/>
    <w:rsid w:val="008455F4"/>
    <w:rsid w:val="00845FA4"/>
    <w:rsid w:val="00846244"/>
    <w:rsid w:val="00846266"/>
    <w:rsid w:val="0084627F"/>
    <w:rsid w:val="008464F0"/>
    <w:rsid w:val="008468F2"/>
    <w:rsid w:val="00846A26"/>
    <w:rsid w:val="00846AF9"/>
    <w:rsid w:val="00846BEB"/>
    <w:rsid w:val="00846DDF"/>
    <w:rsid w:val="00846F41"/>
    <w:rsid w:val="00846FFB"/>
    <w:rsid w:val="00847A3A"/>
    <w:rsid w:val="00847AAA"/>
    <w:rsid w:val="00847B61"/>
    <w:rsid w:val="00847D73"/>
    <w:rsid w:val="0085052F"/>
    <w:rsid w:val="008505D7"/>
    <w:rsid w:val="00850660"/>
    <w:rsid w:val="0085067A"/>
    <w:rsid w:val="008506D3"/>
    <w:rsid w:val="00850797"/>
    <w:rsid w:val="00850855"/>
    <w:rsid w:val="00850C44"/>
    <w:rsid w:val="00850CC2"/>
    <w:rsid w:val="008511A1"/>
    <w:rsid w:val="0085161D"/>
    <w:rsid w:val="00851719"/>
    <w:rsid w:val="008518FF"/>
    <w:rsid w:val="00851D2D"/>
    <w:rsid w:val="008529BD"/>
    <w:rsid w:val="00852D76"/>
    <w:rsid w:val="00852D90"/>
    <w:rsid w:val="008530AD"/>
    <w:rsid w:val="00853B27"/>
    <w:rsid w:val="00853D06"/>
    <w:rsid w:val="00853FC5"/>
    <w:rsid w:val="00854AA1"/>
    <w:rsid w:val="00854AA4"/>
    <w:rsid w:val="00854B06"/>
    <w:rsid w:val="00854D47"/>
    <w:rsid w:val="00854FE9"/>
    <w:rsid w:val="00855302"/>
    <w:rsid w:val="008553D6"/>
    <w:rsid w:val="00855735"/>
    <w:rsid w:val="008558DA"/>
    <w:rsid w:val="00855AD5"/>
    <w:rsid w:val="00855EE5"/>
    <w:rsid w:val="00855EF1"/>
    <w:rsid w:val="00855F04"/>
    <w:rsid w:val="00855F8F"/>
    <w:rsid w:val="008561EE"/>
    <w:rsid w:val="008562A0"/>
    <w:rsid w:val="00856323"/>
    <w:rsid w:val="0085660A"/>
    <w:rsid w:val="0085689F"/>
    <w:rsid w:val="008568BF"/>
    <w:rsid w:val="00856FF7"/>
    <w:rsid w:val="0085703F"/>
    <w:rsid w:val="008571DC"/>
    <w:rsid w:val="0085770F"/>
    <w:rsid w:val="0085775F"/>
    <w:rsid w:val="008578CF"/>
    <w:rsid w:val="00857AA3"/>
    <w:rsid w:val="00857AEA"/>
    <w:rsid w:val="00857C6F"/>
    <w:rsid w:val="00857CA0"/>
    <w:rsid w:val="008602BA"/>
    <w:rsid w:val="008603D9"/>
    <w:rsid w:val="00860553"/>
    <w:rsid w:val="00860556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475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E5D"/>
    <w:rsid w:val="00863FFB"/>
    <w:rsid w:val="008643F9"/>
    <w:rsid w:val="00864554"/>
    <w:rsid w:val="00864A82"/>
    <w:rsid w:val="00864B8B"/>
    <w:rsid w:val="00864BFF"/>
    <w:rsid w:val="00865391"/>
    <w:rsid w:val="00865468"/>
    <w:rsid w:val="00865859"/>
    <w:rsid w:val="00865C7F"/>
    <w:rsid w:val="00865E37"/>
    <w:rsid w:val="00866303"/>
    <w:rsid w:val="00866A62"/>
    <w:rsid w:val="00866F1A"/>
    <w:rsid w:val="00866F58"/>
    <w:rsid w:val="00866F67"/>
    <w:rsid w:val="0086702E"/>
    <w:rsid w:val="008670A9"/>
    <w:rsid w:val="0086762F"/>
    <w:rsid w:val="0086772C"/>
    <w:rsid w:val="0086777D"/>
    <w:rsid w:val="008679CC"/>
    <w:rsid w:val="00867DEC"/>
    <w:rsid w:val="00867E45"/>
    <w:rsid w:val="008706DB"/>
    <w:rsid w:val="008707F2"/>
    <w:rsid w:val="008708C0"/>
    <w:rsid w:val="00870DAF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8AB"/>
    <w:rsid w:val="00872994"/>
    <w:rsid w:val="0087319B"/>
    <w:rsid w:val="00873821"/>
    <w:rsid w:val="008738C8"/>
    <w:rsid w:val="00873B52"/>
    <w:rsid w:val="00873CB8"/>
    <w:rsid w:val="00874022"/>
    <w:rsid w:val="008746DC"/>
    <w:rsid w:val="00874C88"/>
    <w:rsid w:val="00874C92"/>
    <w:rsid w:val="00874DAF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6CC0"/>
    <w:rsid w:val="008772BE"/>
    <w:rsid w:val="008774E3"/>
    <w:rsid w:val="008778CD"/>
    <w:rsid w:val="008778EC"/>
    <w:rsid w:val="00877953"/>
    <w:rsid w:val="0087799F"/>
    <w:rsid w:val="00877AC2"/>
    <w:rsid w:val="00880056"/>
    <w:rsid w:val="00880642"/>
    <w:rsid w:val="00880868"/>
    <w:rsid w:val="008809B9"/>
    <w:rsid w:val="008809E5"/>
    <w:rsid w:val="00880B98"/>
    <w:rsid w:val="00880C34"/>
    <w:rsid w:val="00880F6C"/>
    <w:rsid w:val="00881166"/>
    <w:rsid w:val="008819BD"/>
    <w:rsid w:val="00881F33"/>
    <w:rsid w:val="00882736"/>
    <w:rsid w:val="00882973"/>
    <w:rsid w:val="00882E2E"/>
    <w:rsid w:val="00882F78"/>
    <w:rsid w:val="008831FA"/>
    <w:rsid w:val="00883201"/>
    <w:rsid w:val="0088329C"/>
    <w:rsid w:val="0088364E"/>
    <w:rsid w:val="008837C6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03"/>
    <w:rsid w:val="0088574E"/>
    <w:rsid w:val="008857B3"/>
    <w:rsid w:val="00885AED"/>
    <w:rsid w:val="00885B2E"/>
    <w:rsid w:val="00885E2A"/>
    <w:rsid w:val="00885F1D"/>
    <w:rsid w:val="0088609C"/>
    <w:rsid w:val="008860F2"/>
    <w:rsid w:val="0088624D"/>
    <w:rsid w:val="008863FC"/>
    <w:rsid w:val="00886A54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26C"/>
    <w:rsid w:val="0089244E"/>
    <w:rsid w:val="00892468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6DD"/>
    <w:rsid w:val="00894849"/>
    <w:rsid w:val="00894A24"/>
    <w:rsid w:val="00894BAC"/>
    <w:rsid w:val="00894D56"/>
    <w:rsid w:val="008951A8"/>
    <w:rsid w:val="00895266"/>
    <w:rsid w:val="00895281"/>
    <w:rsid w:val="008952F3"/>
    <w:rsid w:val="008954E6"/>
    <w:rsid w:val="00895596"/>
    <w:rsid w:val="00895B37"/>
    <w:rsid w:val="00895EBD"/>
    <w:rsid w:val="0089602A"/>
    <w:rsid w:val="00896112"/>
    <w:rsid w:val="008963BE"/>
    <w:rsid w:val="008968D7"/>
    <w:rsid w:val="00896DB2"/>
    <w:rsid w:val="00896E84"/>
    <w:rsid w:val="00896FDE"/>
    <w:rsid w:val="00897054"/>
    <w:rsid w:val="0089753F"/>
    <w:rsid w:val="00897590"/>
    <w:rsid w:val="00897784"/>
    <w:rsid w:val="008977E8"/>
    <w:rsid w:val="008978ED"/>
    <w:rsid w:val="008A0153"/>
    <w:rsid w:val="008A0437"/>
    <w:rsid w:val="008A0B77"/>
    <w:rsid w:val="008A0E21"/>
    <w:rsid w:val="008A11CC"/>
    <w:rsid w:val="008A1394"/>
    <w:rsid w:val="008A13DA"/>
    <w:rsid w:val="008A15E0"/>
    <w:rsid w:val="008A1714"/>
    <w:rsid w:val="008A1930"/>
    <w:rsid w:val="008A1944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3B6"/>
    <w:rsid w:val="008A3ADF"/>
    <w:rsid w:val="008A4577"/>
    <w:rsid w:val="008A46F2"/>
    <w:rsid w:val="008A4C71"/>
    <w:rsid w:val="008A5331"/>
    <w:rsid w:val="008A5E55"/>
    <w:rsid w:val="008A6263"/>
    <w:rsid w:val="008A62C8"/>
    <w:rsid w:val="008A63F6"/>
    <w:rsid w:val="008A6441"/>
    <w:rsid w:val="008A64E6"/>
    <w:rsid w:val="008A6973"/>
    <w:rsid w:val="008A6BAB"/>
    <w:rsid w:val="008A6C9D"/>
    <w:rsid w:val="008A7873"/>
    <w:rsid w:val="008A7C56"/>
    <w:rsid w:val="008A7D3B"/>
    <w:rsid w:val="008A7DE5"/>
    <w:rsid w:val="008B03AE"/>
    <w:rsid w:val="008B0D15"/>
    <w:rsid w:val="008B0EA4"/>
    <w:rsid w:val="008B0F95"/>
    <w:rsid w:val="008B1243"/>
    <w:rsid w:val="008B1B69"/>
    <w:rsid w:val="008B1ED0"/>
    <w:rsid w:val="008B1F2C"/>
    <w:rsid w:val="008B264B"/>
    <w:rsid w:val="008B272E"/>
    <w:rsid w:val="008B2893"/>
    <w:rsid w:val="008B290E"/>
    <w:rsid w:val="008B2B0E"/>
    <w:rsid w:val="008B2E55"/>
    <w:rsid w:val="008B2EDB"/>
    <w:rsid w:val="008B3245"/>
    <w:rsid w:val="008B356B"/>
    <w:rsid w:val="008B3646"/>
    <w:rsid w:val="008B389E"/>
    <w:rsid w:val="008B3A5F"/>
    <w:rsid w:val="008B3CB3"/>
    <w:rsid w:val="008B3D0A"/>
    <w:rsid w:val="008B3EA8"/>
    <w:rsid w:val="008B401F"/>
    <w:rsid w:val="008B403B"/>
    <w:rsid w:val="008B42B2"/>
    <w:rsid w:val="008B45F7"/>
    <w:rsid w:val="008B464A"/>
    <w:rsid w:val="008B49E8"/>
    <w:rsid w:val="008B4BC1"/>
    <w:rsid w:val="008B4E90"/>
    <w:rsid w:val="008B4E9B"/>
    <w:rsid w:val="008B504E"/>
    <w:rsid w:val="008B51ED"/>
    <w:rsid w:val="008B566F"/>
    <w:rsid w:val="008B5FAD"/>
    <w:rsid w:val="008B61C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66"/>
    <w:rsid w:val="008C10DA"/>
    <w:rsid w:val="008C13A4"/>
    <w:rsid w:val="008C1D7A"/>
    <w:rsid w:val="008C2045"/>
    <w:rsid w:val="008C22B2"/>
    <w:rsid w:val="008C23A2"/>
    <w:rsid w:val="008C2FD0"/>
    <w:rsid w:val="008C3102"/>
    <w:rsid w:val="008C32B1"/>
    <w:rsid w:val="008C3631"/>
    <w:rsid w:val="008C38C0"/>
    <w:rsid w:val="008C3A6C"/>
    <w:rsid w:val="008C3C74"/>
    <w:rsid w:val="008C3C7E"/>
    <w:rsid w:val="008C41D8"/>
    <w:rsid w:val="008C44DA"/>
    <w:rsid w:val="008C48B5"/>
    <w:rsid w:val="008C4C09"/>
    <w:rsid w:val="008C4C81"/>
    <w:rsid w:val="008C4C8D"/>
    <w:rsid w:val="008C4D7E"/>
    <w:rsid w:val="008C4E38"/>
    <w:rsid w:val="008C5028"/>
    <w:rsid w:val="008C5070"/>
    <w:rsid w:val="008C5208"/>
    <w:rsid w:val="008C5317"/>
    <w:rsid w:val="008C5331"/>
    <w:rsid w:val="008C54C6"/>
    <w:rsid w:val="008C54D9"/>
    <w:rsid w:val="008C5B70"/>
    <w:rsid w:val="008C5BDA"/>
    <w:rsid w:val="008C5C72"/>
    <w:rsid w:val="008C5CF6"/>
    <w:rsid w:val="008C5DF9"/>
    <w:rsid w:val="008C662D"/>
    <w:rsid w:val="008C6760"/>
    <w:rsid w:val="008C698C"/>
    <w:rsid w:val="008C6ADA"/>
    <w:rsid w:val="008C6BC4"/>
    <w:rsid w:val="008C7629"/>
    <w:rsid w:val="008C7A96"/>
    <w:rsid w:val="008C7B3D"/>
    <w:rsid w:val="008C7B98"/>
    <w:rsid w:val="008D02CD"/>
    <w:rsid w:val="008D05D9"/>
    <w:rsid w:val="008D0890"/>
    <w:rsid w:val="008D0B4D"/>
    <w:rsid w:val="008D11C5"/>
    <w:rsid w:val="008D1AFD"/>
    <w:rsid w:val="008D1DC4"/>
    <w:rsid w:val="008D1FDB"/>
    <w:rsid w:val="008D207A"/>
    <w:rsid w:val="008D2377"/>
    <w:rsid w:val="008D23C6"/>
    <w:rsid w:val="008D2762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87B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BB1"/>
    <w:rsid w:val="008D5C6A"/>
    <w:rsid w:val="008D5D56"/>
    <w:rsid w:val="008D6035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287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02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01A"/>
    <w:rsid w:val="008E312C"/>
    <w:rsid w:val="008E3533"/>
    <w:rsid w:val="008E35AB"/>
    <w:rsid w:val="008E381B"/>
    <w:rsid w:val="008E3D59"/>
    <w:rsid w:val="008E4056"/>
    <w:rsid w:val="008E4318"/>
    <w:rsid w:val="008E4558"/>
    <w:rsid w:val="008E4BF6"/>
    <w:rsid w:val="008E51F4"/>
    <w:rsid w:val="008E59F0"/>
    <w:rsid w:val="008E5C71"/>
    <w:rsid w:val="008E5F1E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3A9"/>
    <w:rsid w:val="008F03FE"/>
    <w:rsid w:val="008F040D"/>
    <w:rsid w:val="008F045B"/>
    <w:rsid w:val="008F05D8"/>
    <w:rsid w:val="008F0600"/>
    <w:rsid w:val="008F06A6"/>
    <w:rsid w:val="008F088C"/>
    <w:rsid w:val="008F092E"/>
    <w:rsid w:val="008F0BE9"/>
    <w:rsid w:val="008F0DD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E51"/>
    <w:rsid w:val="008F2F94"/>
    <w:rsid w:val="008F30BF"/>
    <w:rsid w:val="008F33AA"/>
    <w:rsid w:val="008F38FD"/>
    <w:rsid w:val="008F3F43"/>
    <w:rsid w:val="008F4524"/>
    <w:rsid w:val="008F455D"/>
    <w:rsid w:val="008F4980"/>
    <w:rsid w:val="008F4A54"/>
    <w:rsid w:val="008F4F13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40A"/>
    <w:rsid w:val="008F6520"/>
    <w:rsid w:val="008F6897"/>
    <w:rsid w:val="008F6D8A"/>
    <w:rsid w:val="008F6E42"/>
    <w:rsid w:val="008F72E3"/>
    <w:rsid w:val="008F72E9"/>
    <w:rsid w:val="008F75F9"/>
    <w:rsid w:val="008F7746"/>
    <w:rsid w:val="008F7C46"/>
    <w:rsid w:val="008F7FDC"/>
    <w:rsid w:val="009000D4"/>
    <w:rsid w:val="0090021D"/>
    <w:rsid w:val="0090023D"/>
    <w:rsid w:val="00900273"/>
    <w:rsid w:val="00900505"/>
    <w:rsid w:val="009005EE"/>
    <w:rsid w:val="00900663"/>
    <w:rsid w:val="00900BF5"/>
    <w:rsid w:val="00900EF9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705"/>
    <w:rsid w:val="00902AE3"/>
    <w:rsid w:val="00902AE8"/>
    <w:rsid w:val="00902E33"/>
    <w:rsid w:val="00902F18"/>
    <w:rsid w:val="009030CE"/>
    <w:rsid w:val="00903179"/>
    <w:rsid w:val="00903363"/>
    <w:rsid w:val="009037B5"/>
    <w:rsid w:val="00903D25"/>
    <w:rsid w:val="00903EB4"/>
    <w:rsid w:val="00903EC0"/>
    <w:rsid w:val="009044D9"/>
    <w:rsid w:val="009046D1"/>
    <w:rsid w:val="00904AAC"/>
    <w:rsid w:val="00904BE8"/>
    <w:rsid w:val="009051A9"/>
    <w:rsid w:val="0090523D"/>
    <w:rsid w:val="00905568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A5A"/>
    <w:rsid w:val="00910DC9"/>
    <w:rsid w:val="00911040"/>
    <w:rsid w:val="009115EC"/>
    <w:rsid w:val="00911B91"/>
    <w:rsid w:val="00911C88"/>
    <w:rsid w:val="00911EB5"/>
    <w:rsid w:val="00911EE3"/>
    <w:rsid w:val="00912095"/>
    <w:rsid w:val="009120B8"/>
    <w:rsid w:val="00912569"/>
    <w:rsid w:val="00912BBC"/>
    <w:rsid w:val="00912FC2"/>
    <w:rsid w:val="00913064"/>
    <w:rsid w:val="009131B3"/>
    <w:rsid w:val="009136DA"/>
    <w:rsid w:val="009137A8"/>
    <w:rsid w:val="00913C22"/>
    <w:rsid w:val="00913CD7"/>
    <w:rsid w:val="00913F0D"/>
    <w:rsid w:val="00913FF8"/>
    <w:rsid w:val="0091417E"/>
    <w:rsid w:val="0091428C"/>
    <w:rsid w:val="0091469B"/>
    <w:rsid w:val="00914799"/>
    <w:rsid w:val="009148EE"/>
    <w:rsid w:val="00914A2D"/>
    <w:rsid w:val="00914DF3"/>
    <w:rsid w:val="00915084"/>
    <w:rsid w:val="00915159"/>
    <w:rsid w:val="0091532A"/>
    <w:rsid w:val="00915401"/>
    <w:rsid w:val="00915511"/>
    <w:rsid w:val="009155A4"/>
    <w:rsid w:val="00915959"/>
    <w:rsid w:val="009159CA"/>
    <w:rsid w:val="00915C20"/>
    <w:rsid w:val="00915CAD"/>
    <w:rsid w:val="00915EF2"/>
    <w:rsid w:val="0091601B"/>
    <w:rsid w:val="00916363"/>
    <w:rsid w:val="00916580"/>
    <w:rsid w:val="009165C8"/>
    <w:rsid w:val="009167A6"/>
    <w:rsid w:val="009168D9"/>
    <w:rsid w:val="009170B8"/>
    <w:rsid w:val="009172B1"/>
    <w:rsid w:val="0091743F"/>
    <w:rsid w:val="00917A2C"/>
    <w:rsid w:val="00917F55"/>
    <w:rsid w:val="009205CD"/>
    <w:rsid w:val="00920AE6"/>
    <w:rsid w:val="00920B21"/>
    <w:rsid w:val="00920B63"/>
    <w:rsid w:val="00920DC6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35"/>
    <w:rsid w:val="009236F8"/>
    <w:rsid w:val="009238DA"/>
    <w:rsid w:val="00923A48"/>
    <w:rsid w:val="00923B70"/>
    <w:rsid w:val="00923C16"/>
    <w:rsid w:val="00923CB0"/>
    <w:rsid w:val="00923D3A"/>
    <w:rsid w:val="0092405A"/>
    <w:rsid w:val="0092413B"/>
    <w:rsid w:val="009245B2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1DB"/>
    <w:rsid w:val="00925418"/>
    <w:rsid w:val="00925501"/>
    <w:rsid w:val="0092563B"/>
    <w:rsid w:val="0092584E"/>
    <w:rsid w:val="00925999"/>
    <w:rsid w:val="00925BBD"/>
    <w:rsid w:val="00925E62"/>
    <w:rsid w:val="00925F3D"/>
    <w:rsid w:val="009260F2"/>
    <w:rsid w:val="009265B1"/>
    <w:rsid w:val="00926A1C"/>
    <w:rsid w:val="00926A4F"/>
    <w:rsid w:val="00926C53"/>
    <w:rsid w:val="00926CF6"/>
    <w:rsid w:val="00926D5A"/>
    <w:rsid w:val="00926D6D"/>
    <w:rsid w:val="00926EC6"/>
    <w:rsid w:val="00926FE4"/>
    <w:rsid w:val="00927490"/>
    <w:rsid w:val="0092756C"/>
    <w:rsid w:val="009276D0"/>
    <w:rsid w:val="00927886"/>
    <w:rsid w:val="00927BFC"/>
    <w:rsid w:val="00927CED"/>
    <w:rsid w:val="00927D06"/>
    <w:rsid w:val="009301A4"/>
    <w:rsid w:val="0093037C"/>
    <w:rsid w:val="00930429"/>
    <w:rsid w:val="00930579"/>
    <w:rsid w:val="009308A1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24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801"/>
    <w:rsid w:val="009339EC"/>
    <w:rsid w:val="00933B2F"/>
    <w:rsid w:val="00933B6C"/>
    <w:rsid w:val="00934019"/>
    <w:rsid w:val="009340B4"/>
    <w:rsid w:val="009340C7"/>
    <w:rsid w:val="0093419C"/>
    <w:rsid w:val="0093442B"/>
    <w:rsid w:val="00934575"/>
    <w:rsid w:val="009349B1"/>
    <w:rsid w:val="00934A82"/>
    <w:rsid w:val="00934D6C"/>
    <w:rsid w:val="00934E38"/>
    <w:rsid w:val="009351CB"/>
    <w:rsid w:val="009351D6"/>
    <w:rsid w:val="00935285"/>
    <w:rsid w:val="009355B9"/>
    <w:rsid w:val="009355DC"/>
    <w:rsid w:val="00935639"/>
    <w:rsid w:val="00935AD4"/>
    <w:rsid w:val="0093626B"/>
    <w:rsid w:val="00936571"/>
    <w:rsid w:val="00936665"/>
    <w:rsid w:val="00936BAC"/>
    <w:rsid w:val="00936CAD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2F9"/>
    <w:rsid w:val="00940474"/>
    <w:rsid w:val="009404C8"/>
    <w:rsid w:val="00940589"/>
    <w:rsid w:val="00940FF1"/>
    <w:rsid w:val="009410EA"/>
    <w:rsid w:val="0094137D"/>
    <w:rsid w:val="009416AD"/>
    <w:rsid w:val="009417C0"/>
    <w:rsid w:val="009417D0"/>
    <w:rsid w:val="00941E9A"/>
    <w:rsid w:val="009421AA"/>
    <w:rsid w:val="009426F8"/>
    <w:rsid w:val="00942790"/>
    <w:rsid w:val="009428C1"/>
    <w:rsid w:val="009428CB"/>
    <w:rsid w:val="009428E7"/>
    <w:rsid w:val="00942E2B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41F"/>
    <w:rsid w:val="00946B14"/>
    <w:rsid w:val="00946BFC"/>
    <w:rsid w:val="00946C5A"/>
    <w:rsid w:val="00946E47"/>
    <w:rsid w:val="009470D1"/>
    <w:rsid w:val="0094723B"/>
    <w:rsid w:val="0094732D"/>
    <w:rsid w:val="00947542"/>
    <w:rsid w:val="00947589"/>
    <w:rsid w:val="0094767C"/>
    <w:rsid w:val="009476C1"/>
    <w:rsid w:val="00947AE4"/>
    <w:rsid w:val="00947CE3"/>
    <w:rsid w:val="00947D28"/>
    <w:rsid w:val="0095052B"/>
    <w:rsid w:val="00950813"/>
    <w:rsid w:val="00950D63"/>
    <w:rsid w:val="00950F42"/>
    <w:rsid w:val="0095173C"/>
    <w:rsid w:val="00951853"/>
    <w:rsid w:val="00951E7A"/>
    <w:rsid w:val="00952396"/>
    <w:rsid w:val="009523C7"/>
    <w:rsid w:val="009526C6"/>
    <w:rsid w:val="00952AEA"/>
    <w:rsid w:val="00952B93"/>
    <w:rsid w:val="00952C60"/>
    <w:rsid w:val="00952D75"/>
    <w:rsid w:val="00952DF5"/>
    <w:rsid w:val="00952EAF"/>
    <w:rsid w:val="00952F85"/>
    <w:rsid w:val="00953647"/>
    <w:rsid w:val="009536E5"/>
    <w:rsid w:val="00953893"/>
    <w:rsid w:val="00953A54"/>
    <w:rsid w:val="0095433E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8E5"/>
    <w:rsid w:val="00955BA8"/>
    <w:rsid w:val="00955BB0"/>
    <w:rsid w:val="0095641D"/>
    <w:rsid w:val="00956A50"/>
    <w:rsid w:val="00956A61"/>
    <w:rsid w:val="00956A74"/>
    <w:rsid w:val="00956B18"/>
    <w:rsid w:val="00956B1E"/>
    <w:rsid w:val="00956C21"/>
    <w:rsid w:val="00956ECF"/>
    <w:rsid w:val="00957500"/>
    <w:rsid w:val="009576CD"/>
    <w:rsid w:val="00957869"/>
    <w:rsid w:val="00957B5B"/>
    <w:rsid w:val="009604F8"/>
    <w:rsid w:val="009606DC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485"/>
    <w:rsid w:val="00963EC5"/>
    <w:rsid w:val="009642A8"/>
    <w:rsid w:val="0096451C"/>
    <w:rsid w:val="0096453D"/>
    <w:rsid w:val="00964583"/>
    <w:rsid w:val="00964697"/>
    <w:rsid w:val="00964C8D"/>
    <w:rsid w:val="00965463"/>
    <w:rsid w:val="009655F8"/>
    <w:rsid w:val="00965601"/>
    <w:rsid w:val="009656C5"/>
    <w:rsid w:val="00965DC9"/>
    <w:rsid w:val="00965EC2"/>
    <w:rsid w:val="009660E8"/>
    <w:rsid w:val="00966338"/>
    <w:rsid w:val="00966431"/>
    <w:rsid w:val="00966E39"/>
    <w:rsid w:val="009670F9"/>
    <w:rsid w:val="0096748A"/>
    <w:rsid w:val="00967746"/>
    <w:rsid w:val="00967A57"/>
    <w:rsid w:val="00967DF8"/>
    <w:rsid w:val="00970040"/>
    <w:rsid w:val="009703D5"/>
    <w:rsid w:val="009704B3"/>
    <w:rsid w:val="009704EF"/>
    <w:rsid w:val="00970812"/>
    <w:rsid w:val="0097092B"/>
    <w:rsid w:val="00970A61"/>
    <w:rsid w:val="00970BDC"/>
    <w:rsid w:val="00970CE1"/>
    <w:rsid w:val="00970EBC"/>
    <w:rsid w:val="009710DC"/>
    <w:rsid w:val="0097133E"/>
    <w:rsid w:val="00971361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1FB"/>
    <w:rsid w:val="00975224"/>
    <w:rsid w:val="009752B4"/>
    <w:rsid w:val="00975883"/>
    <w:rsid w:val="00975FB6"/>
    <w:rsid w:val="00976066"/>
    <w:rsid w:val="00976080"/>
    <w:rsid w:val="00976678"/>
    <w:rsid w:val="00976800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02D"/>
    <w:rsid w:val="00980212"/>
    <w:rsid w:val="00980455"/>
    <w:rsid w:val="009804A8"/>
    <w:rsid w:val="00980506"/>
    <w:rsid w:val="0098076D"/>
    <w:rsid w:val="00980BF8"/>
    <w:rsid w:val="00980F46"/>
    <w:rsid w:val="00980FF9"/>
    <w:rsid w:val="009818F6"/>
    <w:rsid w:val="00981919"/>
    <w:rsid w:val="00981D41"/>
    <w:rsid w:val="00981E6F"/>
    <w:rsid w:val="00981FB8"/>
    <w:rsid w:val="009820A3"/>
    <w:rsid w:val="0098211B"/>
    <w:rsid w:val="00982448"/>
    <w:rsid w:val="009828ED"/>
    <w:rsid w:val="00982A53"/>
    <w:rsid w:val="00982A59"/>
    <w:rsid w:val="00982B6C"/>
    <w:rsid w:val="00982C49"/>
    <w:rsid w:val="009831CC"/>
    <w:rsid w:val="00983229"/>
    <w:rsid w:val="009832C4"/>
    <w:rsid w:val="00983378"/>
    <w:rsid w:val="009833C7"/>
    <w:rsid w:val="009834D3"/>
    <w:rsid w:val="009835F2"/>
    <w:rsid w:val="00983671"/>
    <w:rsid w:val="00983A44"/>
    <w:rsid w:val="00983CD3"/>
    <w:rsid w:val="00983E13"/>
    <w:rsid w:val="00983E25"/>
    <w:rsid w:val="00983E69"/>
    <w:rsid w:val="00983EAA"/>
    <w:rsid w:val="009840DE"/>
    <w:rsid w:val="00984336"/>
    <w:rsid w:val="0098442B"/>
    <w:rsid w:val="0098461B"/>
    <w:rsid w:val="00984927"/>
    <w:rsid w:val="00984A91"/>
    <w:rsid w:val="00984F62"/>
    <w:rsid w:val="00984FC8"/>
    <w:rsid w:val="00984FDC"/>
    <w:rsid w:val="009856A0"/>
    <w:rsid w:val="0098574A"/>
    <w:rsid w:val="00985796"/>
    <w:rsid w:val="009857C7"/>
    <w:rsid w:val="00985872"/>
    <w:rsid w:val="009858A3"/>
    <w:rsid w:val="00985CF3"/>
    <w:rsid w:val="00985DC6"/>
    <w:rsid w:val="0098654C"/>
    <w:rsid w:val="00986F77"/>
    <w:rsid w:val="00986FE0"/>
    <w:rsid w:val="0098716E"/>
    <w:rsid w:val="009872F9"/>
    <w:rsid w:val="00987625"/>
    <w:rsid w:val="0098794F"/>
    <w:rsid w:val="00987C11"/>
    <w:rsid w:val="00987DC6"/>
    <w:rsid w:val="00990976"/>
    <w:rsid w:val="00990991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126"/>
    <w:rsid w:val="009924FC"/>
    <w:rsid w:val="00992913"/>
    <w:rsid w:val="00992959"/>
    <w:rsid w:val="00992B23"/>
    <w:rsid w:val="00992D24"/>
    <w:rsid w:val="00992E8E"/>
    <w:rsid w:val="00992FAB"/>
    <w:rsid w:val="00992FE2"/>
    <w:rsid w:val="009935AB"/>
    <w:rsid w:val="00993AB5"/>
    <w:rsid w:val="00993B1B"/>
    <w:rsid w:val="009945A1"/>
    <w:rsid w:val="009950F7"/>
    <w:rsid w:val="00995180"/>
    <w:rsid w:val="00995E7C"/>
    <w:rsid w:val="009960AE"/>
    <w:rsid w:val="0099613B"/>
    <w:rsid w:val="009963FF"/>
    <w:rsid w:val="009965DA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23"/>
    <w:rsid w:val="009A1CA4"/>
    <w:rsid w:val="009A1DA7"/>
    <w:rsid w:val="009A1FBE"/>
    <w:rsid w:val="009A2732"/>
    <w:rsid w:val="009A286E"/>
    <w:rsid w:val="009A28B3"/>
    <w:rsid w:val="009A2A73"/>
    <w:rsid w:val="009A36ED"/>
    <w:rsid w:val="009A373F"/>
    <w:rsid w:val="009A376A"/>
    <w:rsid w:val="009A38B2"/>
    <w:rsid w:val="009A3A88"/>
    <w:rsid w:val="009A3B13"/>
    <w:rsid w:val="009A3D99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8B5"/>
    <w:rsid w:val="009A59C2"/>
    <w:rsid w:val="009A5B72"/>
    <w:rsid w:val="009A5BB9"/>
    <w:rsid w:val="009A5CB7"/>
    <w:rsid w:val="009A5F5C"/>
    <w:rsid w:val="009A5F68"/>
    <w:rsid w:val="009A62C4"/>
    <w:rsid w:val="009A6824"/>
    <w:rsid w:val="009A6990"/>
    <w:rsid w:val="009A6B21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44"/>
    <w:rsid w:val="009B138A"/>
    <w:rsid w:val="009B167C"/>
    <w:rsid w:val="009B167F"/>
    <w:rsid w:val="009B1759"/>
    <w:rsid w:val="009B17EC"/>
    <w:rsid w:val="009B19BD"/>
    <w:rsid w:val="009B204C"/>
    <w:rsid w:val="009B233A"/>
    <w:rsid w:val="009B2757"/>
    <w:rsid w:val="009B2851"/>
    <w:rsid w:val="009B2BC0"/>
    <w:rsid w:val="009B2C30"/>
    <w:rsid w:val="009B2DD8"/>
    <w:rsid w:val="009B2DFB"/>
    <w:rsid w:val="009B2F9A"/>
    <w:rsid w:val="009B368B"/>
    <w:rsid w:val="009B37FF"/>
    <w:rsid w:val="009B3E45"/>
    <w:rsid w:val="009B40D9"/>
    <w:rsid w:val="009B422B"/>
    <w:rsid w:val="009B464E"/>
    <w:rsid w:val="009B4740"/>
    <w:rsid w:val="009B48FB"/>
    <w:rsid w:val="009B49AD"/>
    <w:rsid w:val="009B4D50"/>
    <w:rsid w:val="009B4F55"/>
    <w:rsid w:val="009B4F61"/>
    <w:rsid w:val="009B55C0"/>
    <w:rsid w:val="009B571F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9F8"/>
    <w:rsid w:val="009B6EEE"/>
    <w:rsid w:val="009B7169"/>
    <w:rsid w:val="009B729F"/>
    <w:rsid w:val="009B72D2"/>
    <w:rsid w:val="009B73DC"/>
    <w:rsid w:val="009B7513"/>
    <w:rsid w:val="009B76E7"/>
    <w:rsid w:val="009B7794"/>
    <w:rsid w:val="009B7D43"/>
    <w:rsid w:val="009C00C0"/>
    <w:rsid w:val="009C00D9"/>
    <w:rsid w:val="009C04FC"/>
    <w:rsid w:val="009C0981"/>
    <w:rsid w:val="009C09BC"/>
    <w:rsid w:val="009C0ED6"/>
    <w:rsid w:val="009C1668"/>
    <w:rsid w:val="009C1886"/>
    <w:rsid w:val="009C192A"/>
    <w:rsid w:val="009C1C2C"/>
    <w:rsid w:val="009C1FE0"/>
    <w:rsid w:val="009C21E8"/>
    <w:rsid w:val="009C24E5"/>
    <w:rsid w:val="009C2720"/>
    <w:rsid w:val="009C2D78"/>
    <w:rsid w:val="009C31BA"/>
    <w:rsid w:val="009C31C0"/>
    <w:rsid w:val="009C3935"/>
    <w:rsid w:val="009C4176"/>
    <w:rsid w:val="009C48D0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4D3"/>
    <w:rsid w:val="009C6595"/>
    <w:rsid w:val="009C67FD"/>
    <w:rsid w:val="009C6915"/>
    <w:rsid w:val="009C6BA1"/>
    <w:rsid w:val="009C713D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2A8"/>
    <w:rsid w:val="009D26D8"/>
    <w:rsid w:val="009D27D6"/>
    <w:rsid w:val="009D2D1C"/>
    <w:rsid w:val="009D30E7"/>
    <w:rsid w:val="009D3145"/>
    <w:rsid w:val="009D3231"/>
    <w:rsid w:val="009D33C7"/>
    <w:rsid w:val="009D3489"/>
    <w:rsid w:val="009D3E19"/>
    <w:rsid w:val="009D3F14"/>
    <w:rsid w:val="009D4216"/>
    <w:rsid w:val="009D43F6"/>
    <w:rsid w:val="009D44C8"/>
    <w:rsid w:val="009D45CA"/>
    <w:rsid w:val="009D4F06"/>
    <w:rsid w:val="009D5378"/>
    <w:rsid w:val="009D5AEE"/>
    <w:rsid w:val="009D5BBA"/>
    <w:rsid w:val="009D5DA2"/>
    <w:rsid w:val="009D62E0"/>
    <w:rsid w:val="009D62E8"/>
    <w:rsid w:val="009D6480"/>
    <w:rsid w:val="009D64EA"/>
    <w:rsid w:val="009D6582"/>
    <w:rsid w:val="009D6CCC"/>
    <w:rsid w:val="009D6D79"/>
    <w:rsid w:val="009D7286"/>
    <w:rsid w:val="009D7624"/>
    <w:rsid w:val="009D7654"/>
    <w:rsid w:val="009D77A4"/>
    <w:rsid w:val="009D7A9B"/>
    <w:rsid w:val="009D7B16"/>
    <w:rsid w:val="009E0420"/>
    <w:rsid w:val="009E04E2"/>
    <w:rsid w:val="009E0656"/>
    <w:rsid w:val="009E0980"/>
    <w:rsid w:val="009E09BD"/>
    <w:rsid w:val="009E0B89"/>
    <w:rsid w:val="009E0CC9"/>
    <w:rsid w:val="009E0FAF"/>
    <w:rsid w:val="009E14D0"/>
    <w:rsid w:val="009E17F3"/>
    <w:rsid w:val="009E1E8A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4CD7"/>
    <w:rsid w:val="009E501E"/>
    <w:rsid w:val="009E54BF"/>
    <w:rsid w:val="009E552F"/>
    <w:rsid w:val="009E5544"/>
    <w:rsid w:val="009E557B"/>
    <w:rsid w:val="009E55A0"/>
    <w:rsid w:val="009E55FB"/>
    <w:rsid w:val="009E5FD9"/>
    <w:rsid w:val="009E5FE9"/>
    <w:rsid w:val="009E60D2"/>
    <w:rsid w:val="009E621B"/>
    <w:rsid w:val="009E6334"/>
    <w:rsid w:val="009E65F9"/>
    <w:rsid w:val="009E6DDC"/>
    <w:rsid w:val="009E7198"/>
    <w:rsid w:val="009E76BC"/>
    <w:rsid w:val="009E7F1B"/>
    <w:rsid w:val="009F0021"/>
    <w:rsid w:val="009F0395"/>
    <w:rsid w:val="009F0416"/>
    <w:rsid w:val="009F04B5"/>
    <w:rsid w:val="009F08C1"/>
    <w:rsid w:val="009F0F59"/>
    <w:rsid w:val="009F1107"/>
    <w:rsid w:val="009F1328"/>
    <w:rsid w:val="009F1385"/>
    <w:rsid w:val="009F1467"/>
    <w:rsid w:val="009F15D5"/>
    <w:rsid w:val="009F1810"/>
    <w:rsid w:val="009F1997"/>
    <w:rsid w:val="009F1E72"/>
    <w:rsid w:val="009F230A"/>
    <w:rsid w:val="009F237A"/>
    <w:rsid w:val="009F244A"/>
    <w:rsid w:val="009F275E"/>
    <w:rsid w:val="009F3311"/>
    <w:rsid w:val="009F35D5"/>
    <w:rsid w:val="009F3702"/>
    <w:rsid w:val="009F3796"/>
    <w:rsid w:val="009F39DC"/>
    <w:rsid w:val="009F3A22"/>
    <w:rsid w:val="009F3C2A"/>
    <w:rsid w:val="009F3D4E"/>
    <w:rsid w:val="009F40FF"/>
    <w:rsid w:val="009F42DB"/>
    <w:rsid w:val="009F4335"/>
    <w:rsid w:val="009F4629"/>
    <w:rsid w:val="009F47D0"/>
    <w:rsid w:val="009F4A2C"/>
    <w:rsid w:val="009F4A33"/>
    <w:rsid w:val="009F55FC"/>
    <w:rsid w:val="009F570C"/>
    <w:rsid w:val="009F5F77"/>
    <w:rsid w:val="009F603A"/>
    <w:rsid w:val="009F63BA"/>
    <w:rsid w:val="009F6523"/>
    <w:rsid w:val="009F6649"/>
    <w:rsid w:val="009F6932"/>
    <w:rsid w:val="009F69ED"/>
    <w:rsid w:val="009F6B67"/>
    <w:rsid w:val="009F6B6D"/>
    <w:rsid w:val="009F6C0E"/>
    <w:rsid w:val="009F708B"/>
    <w:rsid w:val="009F7208"/>
    <w:rsid w:val="009F7216"/>
    <w:rsid w:val="009F7394"/>
    <w:rsid w:val="009F7497"/>
    <w:rsid w:val="009F7713"/>
    <w:rsid w:val="009F794F"/>
    <w:rsid w:val="009F7A60"/>
    <w:rsid w:val="00A00189"/>
    <w:rsid w:val="00A00285"/>
    <w:rsid w:val="00A00386"/>
    <w:rsid w:val="00A00B99"/>
    <w:rsid w:val="00A00D91"/>
    <w:rsid w:val="00A00DD6"/>
    <w:rsid w:val="00A00E73"/>
    <w:rsid w:val="00A012ED"/>
    <w:rsid w:val="00A01429"/>
    <w:rsid w:val="00A0173E"/>
    <w:rsid w:val="00A01A6A"/>
    <w:rsid w:val="00A01A78"/>
    <w:rsid w:val="00A01D99"/>
    <w:rsid w:val="00A0217E"/>
    <w:rsid w:val="00A02209"/>
    <w:rsid w:val="00A0223B"/>
    <w:rsid w:val="00A0231A"/>
    <w:rsid w:val="00A0247D"/>
    <w:rsid w:val="00A02709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07F"/>
    <w:rsid w:val="00A0427F"/>
    <w:rsid w:val="00A0491C"/>
    <w:rsid w:val="00A04EEE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07DFB"/>
    <w:rsid w:val="00A102EE"/>
    <w:rsid w:val="00A10340"/>
    <w:rsid w:val="00A103F1"/>
    <w:rsid w:val="00A10D63"/>
    <w:rsid w:val="00A10F46"/>
    <w:rsid w:val="00A116E1"/>
    <w:rsid w:val="00A117D9"/>
    <w:rsid w:val="00A11ADE"/>
    <w:rsid w:val="00A120F4"/>
    <w:rsid w:val="00A1219C"/>
    <w:rsid w:val="00A126CD"/>
    <w:rsid w:val="00A127F1"/>
    <w:rsid w:val="00A12AA6"/>
    <w:rsid w:val="00A12AE9"/>
    <w:rsid w:val="00A12F05"/>
    <w:rsid w:val="00A1358F"/>
    <w:rsid w:val="00A1372C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0D1"/>
    <w:rsid w:val="00A157AE"/>
    <w:rsid w:val="00A15A19"/>
    <w:rsid w:val="00A16190"/>
    <w:rsid w:val="00A1640E"/>
    <w:rsid w:val="00A16647"/>
    <w:rsid w:val="00A16911"/>
    <w:rsid w:val="00A16AE1"/>
    <w:rsid w:val="00A17013"/>
    <w:rsid w:val="00A170D3"/>
    <w:rsid w:val="00A1737D"/>
    <w:rsid w:val="00A179C1"/>
    <w:rsid w:val="00A17B57"/>
    <w:rsid w:val="00A17CE5"/>
    <w:rsid w:val="00A2032F"/>
    <w:rsid w:val="00A20617"/>
    <w:rsid w:val="00A20926"/>
    <w:rsid w:val="00A20D28"/>
    <w:rsid w:val="00A20DC9"/>
    <w:rsid w:val="00A20E7E"/>
    <w:rsid w:val="00A20FB3"/>
    <w:rsid w:val="00A21046"/>
    <w:rsid w:val="00A2156C"/>
    <w:rsid w:val="00A21850"/>
    <w:rsid w:val="00A21907"/>
    <w:rsid w:val="00A21BD7"/>
    <w:rsid w:val="00A21BE5"/>
    <w:rsid w:val="00A21EEF"/>
    <w:rsid w:val="00A21F16"/>
    <w:rsid w:val="00A2213F"/>
    <w:rsid w:val="00A222AD"/>
    <w:rsid w:val="00A22333"/>
    <w:rsid w:val="00A2240D"/>
    <w:rsid w:val="00A2271A"/>
    <w:rsid w:val="00A22865"/>
    <w:rsid w:val="00A22B40"/>
    <w:rsid w:val="00A22F3B"/>
    <w:rsid w:val="00A22F45"/>
    <w:rsid w:val="00A22F4F"/>
    <w:rsid w:val="00A235BD"/>
    <w:rsid w:val="00A23799"/>
    <w:rsid w:val="00A237C2"/>
    <w:rsid w:val="00A2389E"/>
    <w:rsid w:val="00A23945"/>
    <w:rsid w:val="00A23D27"/>
    <w:rsid w:val="00A23EB5"/>
    <w:rsid w:val="00A243AD"/>
    <w:rsid w:val="00A24673"/>
    <w:rsid w:val="00A248FC"/>
    <w:rsid w:val="00A24CAA"/>
    <w:rsid w:val="00A24EF0"/>
    <w:rsid w:val="00A24EF6"/>
    <w:rsid w:val="00A25584"/>
    <w:rsid w:val="00A25AE9"/>
    <w:rsid w:val="00A26109"/>
    <w:rsid w:val="00A2621E"/>
    <w:rsid w:val="00A26BCA"/>
    <w:rsid w:val="00A26E70"/>
    <w:rsid w:val="00A26E81"/>
    <w:rsid w:val="00A27227"/>
    <w:rsid w:val="00A2732D"/>
    <w:rsid w:val="00A276B7"/>
    <w:rsid w:val="00A277BD"/>
    <w:rsid w:val="00A2794D"/>
    <w:rsid w:val="00A27A6E"/>
    <w:rsid w:val="00A27B92"/>
    <w:rsid w:val="00A27F01"/>
    <w:rsid w:val="00A30045"/>
    <w:rsid w:val="00A302FE"/>
    <w:rsid w:val="00A30370"/>
    <w:rsid w:val="00A3037E"/>
    <w:rsid w:val="00A30A96"/>
    <w:rsid w:val="00A30C97"/>
    <w:rsid w:val="00A30D03"/>
    <w:rsid w:val="00A30EDB"/>
    <w:rsid w:val="00A310A7"/>
    <w:rsid w:val="00A31110"/>
    <w:rsid w:val="00A31423"/>
    <w:rsid w:val="00A314C8"/>
    <w:rsid w:val="00A31502"/>
    <w:rsid w:val="00A31650"/>
    <w:rsid w:val="00A31683"/>
    <w:rsid w:val="00A318C9"/>
    <w:rsid w:val="00A31922"/>
    <w:rsid w:val="00A31B34"/>
    <w:rsid w:val="00A32163"/>
    <w:rsid w:val="00A321A2"/>
    <w:rsid w:val="00A325CE"/>
    <w:rsid w:val="00A329C9"/>
    <w:rsid w:val="00A32D76"/>
    <w:rsid w:val="00A32F61"/>
    <w:rsid w:val="00A330D8"/>
    <w:rsid w:val="00A33226"/>
    <w:rsid w:val="00A333D4"/>
    <w:rsid w:val="00A33619"/>
    <w:rsid w:val="00A338BD"/>
    <w:rsid w:val="00A33909"/>
    <w:rsid w:val="00A33A1E"/>
    <w:rsid w:val="00A33AB1"/>
    <w:rsid w:val="00A33B09"/>
    <w:rsid w:val="00A33B39"/>
    <w:rsid w:val="00A341F8"/>
    <w:rsid w:val="00A34CA6"/>
    <w:rsid w:val="00A35285"/>
    <w:rsid w:val="00A3533A"/>
    <w:rsid w:val="00A3551B"/>
    <w:rsid w:val="00A3556E"/>
    <w:rsid w:val="00A35CB0"/>
    <w:rsid w:val="00A35DAF"/>
    <w:rsid w:val="00A35E11"/>
    <w:rsid w:val="00A3610C"/>
    <w:rsid w:val="00A361DD"/>
    <w:rsid w:val="00A36564"/>
    <w:rsid w:val="00A36601"/>
    <w:rsid w:val="00A36603"/>
    <w:rsid w:val="00A3680C"/>
    <w:rsid w:val="00A368EC"/>
    <w:rsid w:val="00A368FA"/>
    <w:rsid w:val="00A36D0C"/>
    <w:rsid w:val="00A36FC4"/>
    <w:rsid w:val="00A3701A"/>
    <w:rsid w:val="00A37083"/>
    <w:rsid w:val="00A37836"/>
    <w:rsid w:val="00A37889"/>
    <w:rsid w:val="00A379A8"/>
    <w:rsid w:val="00A37B5D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89"/>
    <w:rsid w:val="00A429AA"/>
    <w:rsid w:val="00A42A43"/>
    <w:rsid w:val="00A42AF1"/>
    <w:rsid w:val="00A42F6C"/>
    <w:rsid w:val="00A43127"/>
    <w:rsid w:val="00A431F8"/>
    <w:rsid w:val="00A43200"/>
    <w:rsid w:val="00A43B47"/>
    <w:rsid w:val="00A43F03"/>
    <w:rsid w:val="00A43F07"/>
    <w:rsid w:val="00A4431D"/>
    <w:rsid w:val="00A44540"/>
    <w:rsid w:val="00A451C6"/>
    <w:rsid w:val="00A45776"/>
    <w:rsid w:val="00A45A22"/>
    <w:rsid w:val="00A45EBD"/>
    <w:rsid w:val="00A45F74"/>
    <w:rsid w:val="00A46200"/>
    <w:rsid w:val="00A462D4"/>
    <w:rsid w:val="00A46C7D"/>
    <w:rsid w:val="00A46CA0"/>
    <w:rsid w:val="00A4707B"/>
    <w:rsid w:val="00A4718F"/>
    <w:rsid w:val="00A471D7"/>
    <w:rsid w:val="00A4745D"/>
    <w:rsid w:val="00A47635"/>
    <w:rsid w:val="00A478D7"/>
    <w:rsid w:val="00A47D38"/>
    <w:rsid w:val="00A47F0F"/>
    <w:rsid w:val="00A47F10"/>
    <w:rsid w:val="00A50607"/>
    <w:rsid w:val="00A507D4"/>
    <w:rsid w:val="00A5080A"/>
    <w:rsid w:val="00A50898"/>
    <w:rsid w:val="00A50A2C"/>
    <w:rsid w:val="00A50C54"/>
    <w:rsid w:val="00A50FAE"/>
    <w:rsid w:val="00A5161B"/>
    <w:rsid w:val="00A51BFF"/>
    <w:rsid w:val="00A51D95"/>
    <w:rsid w:val="00A51F3F"/>
    <w:rsid w:val="00A520E1"/>
    <w:rsid w:val="00A52365"/>
    <w:rsid w:val="00A526FD"/>
    <w:rsid w:val="00A52AB5"/>
    <w:rsid w:val="00A52DCA"/>
    <w:rsid w:val="00A52DD9"/>
    <w:rsid w:val="00A53697"/>
    <w:rsid w:val="00A53A02"/>
    <w:rsid w:val="00A5416F"/>
    <w:rsid w:val="00A54576"/>
    <w:rsid w:val="00A545ED"/>
    <w:rsid w:val="00A547A3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343"/>
    <w:rsid w:val="00A567AE"/>
    <w:rsid w:val="00A56992"/>
    <w:rsid w:val="00A56DCF"/>
    <w:rsid w:val="00A56F5C"/>
    <w:rsid w:val="00A57136"/>
    <w:rsid w:val="00A57436"/>
    <w:rsid w:val="00A57C83"/>
    <w:rsid w:val="00A57D24"/>
    <w:rsid w:val="00A6041B"/>
    <w:rsid w:val="00A60676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15"/>
    <w:rsid w:val="00A63193"/>
    <w:rsid w:val="00A632B9"/>
    <w:rsid w:val="00A639D5"/>
    <w:rsid w:val="00A63AD1"/>
    <w:rsid w:val="00A63EAA"/>
    <w:rsid w:val="00A640BA"/>
    <w:rsid w:val="00A6468C"/>
    <w:rsid w:val="00A6476F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AFB"/>
    <w:rsid w:val="00A66F87"/>
    <w:rsid w:val="00A67078"/>
    <w:rsid w:val="00A679F7"/>
    <w:rsid w:val="00A67A88"/>
    <w:rsid w:val="00A67ABB"/>
    <w:rsid w:val="00A67E4C"/>
    <w:rsid w:val="00A67EF5"/>
    <w:rsid w:val="00A67EFE"/>
    <w:rsid w:val="00A67F8B"/>
    <w:rsid w:val="00A704FC"/>
    <w:rsid w:val="00A705C6"/>
    <w:rsid w:val="00A70A64"/>
    <w:rsid w:val="00A70F4A"/>
    <w:rsid w:val="00A71043"/>
    <w:rsid w:val="00A71260"/>
    <w:rsid w:val="00A717C4"/>
    <w:rsid w:val="00A718E5"/>
    <w:rsid w:val="00A71C74"/>
    <w:rsid w:val="00A71E21"/>
    <w:rsid w:val="00A71FD4"/>
    <w:rsid w:val="00A722EA"/>
    <w:rsid w:val="00A728D6"/>
    <w:rsid w:val="00A72AB0"/>
    <w:rsid w:val="00A72C2F"/>
    <w:rsid w:val="00A72C7E"/>
    <w:rsid w:val="00A7368A"/>
    <w:rsid w:val="00A73923"/>
    <w:rsid w:val="00A7399B"/>
    <w:rsid w:val="00A73B63"/>
    <w:rsid w:val="00A73C80"/>
    <w:rsid w:val="00A73CC6"/>
    <w:rsid w:val="00A73F8B"/>
    <w:rsid w:val="00A744A5"/>
    <w:rsid w:val="00A7457C"/>
    <w:rsid w:val="00A745F2"/>
    <w:rsid w:val="00A74906"/>
    <w:rsid w:val="00A74A1D"/>
    <w:rsid w:val="00A7513D"/>
    <w:rsid w:val="00A75151"/>
    <w:rsid w:val="00A751E4"/>
    <w:rsid w:val="00A75440"/>
    <w:rsid w:val="00A75696"/>
    <w:rsid w:val="00A756F4"/>
    <w:rsid w:val="00A75825"/>
    <w:rsid w:val="00A758B8"/>
    <w:rsid w:val="00A75A36"/>
    <w:rsid w:val="00A75A4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3A2"/>
    <w:rsid w:val="00A77761"/>
    <w:rsid w:val="00A801D5"/>
    <w:rsid w:val="00A805C3"/>
    <w:rsid w:val="00A80616"/>
    <w:rsid w:val="00A808CD"/>
    <w:rsid w:val="00A80970"/>
    <w:rsid w:val="00A809AA"/>
    <w:rsid w:val="00A80BD7"/>
    <w:rsid w:val="00A80C44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359"/>
    <w:rsid w:val="00A83401"/>
    <w:rsid w:val="00A834BF"/>
    <w:rsid w:val="00A8357D"/>
    <w:rsid w:val="00A83D33"/>
    <w:rsid w:val="00A83D4C"/>
    <w:rsid w:val="00A84C41"/>
    <w:rsid w:val="00A851C8"/>
    <w:rsid w:val="00A8530A"/>
    <w:rsid w:val="00A855E2"/>
    <w:rsid w:val="00A85738"/>
    <w:rsid w:val="00A857C0"/>
    <w:rsid w:val="00A85A96"/>
    <w:rsid w:val="00A85DBB"/>
    <w:rsid w:val="00A85E9D"/>
    <w:rsid w:val="00A85EC3"/>
    <w:rsid w:val="00A86416"/>
    <w:rsid w:val="00A86A17"/>
    <w:rsid w:val="00A86C67"/>
    <w:rsid w:val="00A86D3E"/>
    <w:rsid w:val="00A8741D"/>
    <w:rsid w:val="00A87424"/>
    <w:rsid w:val="00A87552"/>
    <w:rsid w:val="00A87665"/>
    <w:rsid w:val="00A878DB"/>
    <w:rsid w:val="00A87D58"/>
    <w:rsid w:val="00A87EE2"/>
    <w:rsid w:val="00A903C8"/>
    <w:rsid w:val="00A9055E"/>
    <w:rsid w:val="00A90663"/>
    <w:rsid w:val="00A90A49"/>
    <w:rsid w:val="00A90AA0"/>
    <w:rsid w:val="00A90F19"/>
    <w:rsid w:val="00A9107C"/>
    <w:rsid w:val="00A911A5"/>
    <w:rsid w:val="00A913E0"/>
    <w:rsid w:val="00A91B8F"/>
    <w:rsid w:val="00A9232D"/>
    <w:rsid w:val="00A924F0"/>
    <w:rsid w:val="00A9257C"/>
    <w:rsid w:val="00A927A5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459B"/>
    <w:rsid w:val="00A94F16"/>
    <w:rsid w:val="00A952EA"/>
    <w:rsid w:val="00A9547B"/>
    <w:rsid w:val="00A958A5"/>
    <w:rsid w:val="00A95A00"/>
    <w:rsid w:val="00A95A38"/>
    <w:rsid w:val="00A95BA6"/>
    <w:rsid w:val="00A95CF9"/>
    <w:rsid w:val="00A95E3D"/>
    <w:rsid w:val="00A9673B"/>
    <w:rsid w:val="00A968D8"/>
    <w:rsid w:val="00A969A1"/>
    <w:rsid w:val="00A96E48"/>
    <w:rsid w:val="00A96F73"/>
    <w:rsid w:val="00A971F8"/>
    <w:rsid w:val="00A97206"/>
    <w:rsid w:val="00A972A0"/>
    <w:rsid w:val="00A9739A"/>
    <w:rsid w:val="00A97784"/>
    <w:rsid w:val="00A97815"/>
    <w:rsid w:val="00A979C7"/>
    <w:rsid w:val="00A97A8D"/>
    <w:rsid w:val="00A97B21"/>
    <w:rsid w:val="00A97CED"/>
    <w:rsid w:val="00A97FE4"/>
    <w:rsid w:val="00AA001C"/>
    <w:rsid w:val="00AA02E4"/>
    <w:rsid w:val="00AA04D8"/>
    <w:rsid w:val="00AA0AFD"/>
    <w:rsid w:val="00AA0CB3"/>
    <w:rsid w:val="00AA0F6A"/>
    <w:rsid w:val="00AA113D"/>
    <w:rsid w:val="00AA1331"/>
    <w:rsid w:val="00AA1354"/>
    <w:rsid w:val="00AA1363"/>
    <w:rsid w:val="00AA142A"/>
    <w:rsid w:val="00AA145D"/>
    <w:rsid w:val="00AA1A24"/>
    <w:rsid w:val="00AA1CC0"/>
    <w:rsid w:val="00AA2293"/>
    <w:rsid w:val="00AA26F7"/>
    <w:rsid w:val="00AA2A27"/>
    <w:rsid w:val="00AA2AFB"/>
    <w:rsid w:val="00AA2C29"/>
    <w:rsid w:val="00AA33A9"/>
    <w:rsid w:val="00AA388E"/>
    <w:rsid w:val="00AA40F1"/>
    <w:rsid w:val="00AA43E0"/>
    <w:rsid w:val="00AA45E7"/>
    <w:rsid w:val="00AA4705"/>
    <w:rsid w:val="00AA48F2"/>
    <w:rsid w:val="00AA490F"/>
    <w:rsid w:val="00AA4A33"/>
    <w:rsid w:val="00AA4DC2"/>
    <w:rsid w:val="00AA4E03"/>
    <w:rsid w:val="00AA505D"/>
    <w:rsid w:val="00AA539D"/>
    <w:rsid w:val="00AA5422"/>
    <w:rsid w:val="00AA596C"/>
    <w:rsid w:val="00AA5E76"/>
    <w:rsid w:val="00AA62E7"/>
    <w:rsid w:val="00AA643B"/>
    <w:rsid w:val="00AA6672"/>
    <w:rsid w:val="00AA67FD"/>
    <w:rsid w:val="00AA6C33"/>
    <w:rsid w:val="00AA6D8D"/>
    <w:rsid w:val="00AA72B7"/>
    <w:rsid w:val="00AA7863"/>
    <w:rsid w:val="00AA78D1"/>
    <w:rsid w:val="00AA78D7"/>
    <w:rsid w:val="00AA7A91"/>
    <w:rsid w:val="00AA7B3A"/>
    <w:rsid w:val="00AB021E"/>
    <w:rsid w:val="00AB1454"/>
    <w:rsid w:val="00AB159A"/>
    <w:rsid w:val="00AB1697"/>
    <w:rsid w:val="00AB19DD"/>
    <w:rsid w:val="00AB1BF2"/>
    <w:rsid w:val="00AB1DAA"/>
    <w:rsid w:val="00AB1E3C"/>
    <w:rsid w:val="00AB1F97"/>
    <w:rsid w:val="00AB21AA"/>
    <w:rsid w:val="00AB226C"/>
    <w:rsid w:val="00AB291C"/>
    <w:rsid w:val="00AB2DEE"/>
    <w:rsid w:val="00AB316E"/>
    <w:rsid w:val="00AB35B2"/>
    <w:rsid w:val="00AB35B7"/>
    <w:rsid w:val="00AB3EB4"/>
    <w:rsid w:val="00AB4143"/>
    <w:rsid w:val="00AB467C"/>
    <w:rsid w:val="00AB488E"/>
    <w:rsid w:val="00AB4945"/>
    <w:rsid w:val="00AB498F"/>
    <w:rsid w:val="00AB4A58"/>
    <w:rsid w:val="00AB4C26"/>
    <w:rsid w:val="00AB4DCA"/>
    <w:rsid w:val="00AB4E93"/>
    <w:rsid w:val="00AB58B2"/>
    <w:rsid w:val="00AB5B12"/>
    <w:rsid w:val="00AB5C12"/>
    <w:rsid w:val="00AB617A"/>
    <w:rsid w:val="00AB6282"/>
    <w:rsid w:val="00AB6943"/>
    <w:rsid w:val="00AB728D"/>
    <w:rsid w:val="00AB75FD"/>
    <w:rsid w:val="00AB76CA"/>
    <w:rsid w:val="00AB7717"/>
    <w:rsid w:val="00AB77EF"/>
    <w:rsid w:val="00AB791B"/>
    <w:rsid w:val="00AB7980"/>
    <w:rsid w:val="00AB79EC"/>
    <w:rsid w:val="00AC0045"/>
    <w:rsid w:val="00AC032D"/>
    <w:rsid w:val="00AC037B"/>
    <w:rsid w:val="00AC0523"/>
    <w:rsid w:val="00AC06FE"/>
    <w:rsid w:val="00AC0A8C"/>
    <w:rsid w:val="00AC0D40"/>
    <w:rsid w:val="00AC12F6"/>
    <w:rsid w:val="00AC1716"/>
    <w:rsid w:val="00AC17A4"/>
    <w:rsid w:val="00AC17F3"/>
    <w:rsid w:val="00AC1807"/>
    <w:rsid w:val="00AC1830"/>
    <w:rsid w:val="00AC1B97"/>
    <w:rsid w:val="00AC1D9E"/>
    <w:rsid w:val="00AC209A"/>
    <w:rsid w:val="00AC21D1"/>
    <w:rsid w:val="00AC229F"/>
    <w:rsid w:val="00AC22B7"/>
    <w:rsid w:val="00AC2739"/>
    <w:rsid w:val="00AC2ADB"/>
    <w:rsid w:val="00AC2C4F"/>
    <w:rsid w:val="00AC324A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9DF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A99"/>
    <w:rsid w:val="00AD024C"/>
    <w:rsid w:val="00AD02F0"/>
    <w:rsid w:val="00AD032F"/>
    <w:rsid w:val="00AD041B"/>
    <w:rsid w:val="00AD0D90"/>
    <w:rsid w:val="00AD142E"/>
    <w:rsid w:val="00AD17A0"/>
    <w:rsid w:val="00AD1EF6"/>
    <w:rsid w:val="00AD22D8"/>
    <w:rsid w:val="00AD2599"/>
    <w:rsid w:val="00AD259C"/>
    <w:rsid w:val="00AD28D2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3939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74F"/>
    <w:rsid w:val="00AD6903"/>
    <w:rsid w:val="00AD693F"/>
    <w:rsid w:val="00AD6B42"/>
    <w:rsid w:val="00AD71E4"/>
    <w:rsid w:val="00AD782A"/>
    <w:rsid w:val="00AD787C"/>
    <w:rsid w:val="00AD7898"/>
    <w:rsid w:val="00AD7E67"/>
    <w:rsid w:val="00AE0335"/>
    <w:rsid w:val="00AE0C87"/>
    <w:rsid w:val="00AE0D65"/>
    <w:rsid w:val="00AE0EDD"/>
    <w:rsid w:val="00AE16A0"/>
    <w:rsid w:val="00AE18D3"/>
    <w:rsid w:val="00AE193F"/>
    <w:rsid w:val="00AE19F8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4C84"/>
    <w:rsid w:val="00AE5086"/>
    <w:rsid w:val="00AE5524"/>
    <w:rsid w:val="00AE598A"/>
    <w:rsid w:val="00AE5B72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1E8"/>
    <w:rsid w:val="00AE72F2"/>
    <w:rsid w:val="00AE7480"/>
    <w:rsid w:val="00AE7AA9"/>
    <w:rsid w:val="00AE7DB5"/>
    <w:rsid w:val="00AF0B03"/>
    <w:rsid w:val="00AF0E8C"/>
    <w:rsid w:val="00AF16CC"/>
    <w:rsid w:val="00AF1BD4"/>
    <w:rsid w:val="00AF1DF8"/>
    <w:rsid w:val="00AF2127"/>
    <w:rsid w:val="00AF2515"/>
    <w:rsid w:val="00AF27C5"/>
    <w:rsid w:val="00AF28BC"/>
    <w:rsid w:val="00AF2A89"/>
    <w:rsid w:val="00AF2AF7"/>
    <w:rsid w:val="00AF300D"/>
    <w:rsid w:val="00AF302E"/>
    <w:rsid w:val="00AF3175"/>
    <w:rsid w:val="00AF3404"/>
    <w:rsid w:val="00AF34E5"/>
    <w:rsid w:val="00AF3560"/>
    <w:rsid w:val="00AF37A8"/>
    <w:rsid w:val="00AF37CB"/>
    <w:rsid w:val="00AF3917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DF4"/>
    <w:rsid w:val="00AF5FEB"/>
    <w:rsid w:val="00AF61AB"/>
    <w:rsid w:val="00AF656E"/>
    <w:rsid w:val="00AF66CC"/>
    <w:rsid w:val="00AF66EB"/>
    <w:rsid w:val="00AF6C95"/>
    <w:rsid w:val="00AF6CB1"/>
    <w:rsid w:val="00AF7338"/>
    <w:rsid w:val="00AF735A"/>
    <w:rsid w:val="00AF7564"/>
    <w:rsid w:val="00AF7949"/>
    <w:rsid w:val="00AF79C5"/>
    <w:rsid w:val="00AF7B5D"/>
    <w:rsid w:val="00AF7D3F"/>
    <w:rsid w:val="00AF7D6F"/>
    <w:rsid w:val="00AF7EC1"/>
    <w:rsid w:val="00AF7FB0"/>
    <w:rsid w:val="00B0006B"/>
    <w:rsid w:val="00B005E3"/>
    <w:rsid w:val="00B00875"/>
    <w:rsid w:val="00B00FD7"/>
    <w:rsid w:val="00B0102F"/>
    <w:rsid w:val="00B010E0"/>
    <w:rsid w:val="00B012F2"/>
    <w:rsid w:val="00B0130A"/>
    <w:rsid w:val="00B01315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3C9"/>
    <w:rsid w:val="00B044CD"/>
    <w:rsid w:val="00B04899"/>
    <w:rsid w:val="00B04B0A"/>
    <w:rsid w:val="00B04B25"/>
    <w:rsid w:val="00B04C93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3EE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B28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BA1"/>
    <w:rsid w:val="00B11D85"/>
    <w:rsid w:val="00B12283"/>
    <w:rsid w:val="00B124BA"/>
    <w:rsid w:val="00B12546"/>
    <w:rsid w:val="00B128D7"/>
    <w:rsid w:val="00B12954"/>
    <w:rsid w:val="00B12CC0"/>
    <w:rsid w:val="00B12D6A"/>
    <w:rsid w:val="00B12E3D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973"/>
    <w:rsid w:val="00B149CC"/>
    <w:rsid w:val="00B14D32"/>
    <w:rsid w:val="00B14D74"/>
    <w:rsid w:val="00B14DDD"/>
    <w:rsid w:val="00B15426"/>
    <w:rsid w:val="00B15781"/>
    <w:rsid w:val="00B15921"/>
    <w:rsid w:val="00B15A26"/>
    <w:rsid w:val="00B15CC9"/>
    <w:rsid w:val="00B161BB"/>
    <w:rsid w:val="00B1654A"/>
    <w:rsid w:val="00B1738A"/>
    <w:rsid w:val="00B17906"/>
    <w:rsid w:val="00B17944"/>
    <w:rsid w:val="00B17D70"/>
    <w:rsid w:val="00B17E7E"/>
    <w:rsid w:val="00B17EB5"/>
    <w:rsid w:val="00B2023A"/>
    <w:rsid w:val="00B20433"/>
    <w:rsid w:val="00B2068B"/>
    <w:rsid w:val="00B20805"/>
    <w:rsid w:val="00B209C8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14"/>
    <w:rsid w:val="00B21B28"/>
    <w:rsid w:val="00B21B8D"/>
    <w:rsid w:val="00B21BA7"/>
    <w:rsid w:val="00B21D56"/>
    <w:rsid w:val="00B21D83"/>
    <w:rsid w:val="00B21F52"/>
    <w:rsid w:val="00B22598"/>
    <w:rsid w:val="00B226DA"/>
    <w:rsid w:val="00B22933"/>
    <w:rsid w:val="00B22A9A"/>
    <w:rsid w:val="00B22EA0"/>
    <w:rsid w:val="00B22FC5"/>
    <w:rsid w:val="00B23059"/>
    <w:rsid w:val="00B23780"/>
    <w:rsid w:val="00B23ABC"/>
    <w:rsid w:val="00B23B37"/>
    <w:rsid w:val="00B23E6B"/>
    <w:rsid w:val="00B240F7"/>
    <w:rsid w:val="00B24108"/>
    <w:rsid w:val="00B24112"/>
    <w:rsid w:val="00B24299"/>
    <w:rsid w:val="00B2429F"/>
    <w:rsid w:val="00B24858"/>
    <w:rsid w:val="00B248BA"/>
    <w:rsid w:val="00B24931"/>
    <w:rsid w:val="00B24945"/>
    <w:rsid w:val="00B24C76"/>
    <w:rsid w:val="00B24D34"/>
    <w:rsid w:val="00B24DE2"/>
    <w:rsid w:val="00B24E72"/>
    <w:rsid w:val="00B24F76"/>
    <w:rsid w:val="00B251D6"/>
    <w:rsid w:val="00B25934"/>
    <w:rsid w:val="00B25939"/>
    <w:rsid w:val="00B25B31"/>
    <w:rsid w:val="00B25B4B"/>
    <w:rsid w:val="00B25C98"/>
    <w:rsid w:val="00B25D53"/>
    <w:rsid w:val="00B25DA4"/>
    <w:rsid w:val="00B25F49"/>
    <w:rsid w:val="00B26025"/>
    <w:rsid w:val="00B2629E"/>
    <w:rsid w:val="00B263BF"/>
    <w:rsid w:val="00B26914"/>
    <w:rsid w:val="00B26B5A"/>
    <w:rsid w:val="00B26C63"/>
    <w:rsid w:val="00B27036"/>
    <w:rsid w:val="00B270F3"/>
    <w:rsid w:val="00B27143"/>
    <w:rsid w:val="00B272E2"/>
    <w:rsid w:val="00B274E7"/>
    <w:rsid w:val="00B2762A"/>
    <w:rsid w:val="00B2768B"/>
    <w:rsid w:val="00B276BA"/>
    <w:rsid w:val="00B279D1"/>
    <w:rsid w:val="00B27A3A"/>
    <w:rsid w:val="00B27A86"/>
    <w:rsid w:val="00B27C1E"/>
    <w:rsid w:val="00B27D76"/>
    <w:rsid w:val="00B27D77"/>
    <w:rsid w:val="00B301B9"/>
    <w:rsid w:val="00B303D9"/>
    <w:rsid w:val="00B304C2"/>
    <w:rsid w:val="00B30540"/>
    <w:rsid w:val="00B308D8"/>
    <w:rsid w:val="00B3097B"/>
    <w:rsid w:val="00B309DE"/>
    <w:rsid w:val="00B30A20"/>
    <w:rsid w:val="00B30A68"/>
    <w:rsid w:val="00B30D88"/>
    <w:rsid w:val="00B30D91"/>
    <w:rsid w:val="00B30F09"/>
    <w:rsid w:val="00B31092"/>
    <w:rsid w:val="00B3136E"/>
    <w:rsid w:val="00B316BB"/>
    <w:rsid w:val="00B319F4"/>
    <w:rsid w:val="00B3208E"/>
    <w:rsid w:val="00B32108"/>
    <w:rsid w:val="00B3211F"/>
    <w:rsid w:val="00B32177"/>
    <w:rsid w:val="00B322B5"/>
    <w:rsid w:val="00B32368"/>
    <w:rsid w:val="00B32BEA"/>
    <w:rsid w:val="00B32EAC"/>
    <w:rsid w:val="00B3360E"/>
    <w:rsid w:val="00B33711"/>
    <w:rsid w:val="00B338BB"/>
    <w:rsid w:val="00B33966"/>
    <w:rsid w:val="00B33C0D"/>
    <w:rsid w:val="00B33EC2"/>
    <w:rsid w:val="00B33F7E"/>
    <w:rsid w:val="00B340A1"/>
    <w:rsid w:val="00B343A0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15F"/>
    <w:rsid w:val="00B37219"/>
    <w:rsid w:val="00B37233"/>
    <w:rsid w:val="00B372DB"/>
    <w:rsid w:val="00B37411"/>
    <w:rsid w:val="00B376B0"/>
    <w:rsid w:val="00B37895"/>
    <w:rsid w:val="00B37B05"/>
    <w:rsid w:val="00B400B6"/>
    <w:rsid w:val="00B40166"/>
    <w:rsid w:val="00B4040C"/>
    <w:rsid w:val="00B40560"/>
    <w:rsid w:val="00B409AF"/>
    <w:rsid w:val="00B40A2C"/>
    <w:rsid w:val="00B40B38"/>
    <w:rsid w:val="00B40B8E"/>
    <w:rsid w:val="00B40C18"/>
    <w:rsid w:val="00B40C1F"/>
    <w:rsid w:val="00B40C54"/>
    <w:rsid w:val="00B40DF4"/>
    <w:rsid w:val="00B41419"/>
    <w:rsid w:val="00B415EB"/>
    <w:rsid w:val="00B417F2"/>
    <w:rsid w:val="00B41823"/>
    <w:rsid w:val="00B41D04"/>
    <w:rsid w:val="00B424C0"/>
    <w:rsid w:val="00B42A99"/>
    <w:rsid w:val="00B42C79"/>
    <w:rsid w:val="00B42D9D"/>
    <w:rsid w:val="00B42EF7"/>
    <w:rsid w:val="00B43036"/>
    <w:rsid w:val="00B432A5"/>
    <w:rsid w:val="00B433E2"/>
    <w:rsid w:val="00B43403"/>
    <w:rsid w:val="00B43684"/>
    <w:rsid w:val="00B43750"/>
    <w:rsid w:val="00B43DF6"/>
    <w:rsid w:val="00B4414D"/>
    <w:rsid w:val="00B441A6"/>
    <w:rsid w:val="00B442E9"/>
    <w:rsid w:val="00B443E6"/>
    <w:rsid w:val="00B447C3"/>
    <w:rsid w:val="00B449C9"/>
    <w:rsid w:val="00B4540B"/>
    <w:rsid w:val="00B454D8"/>
    <w:rsid w:val="00B45675"/>
    <w:rsid w:val="00B45873"/>
    <w:rsid w:val="00B45CAA"/>
    <w:rsid w:val="00B46047"/>
    <w:rsid w:val="00B4607B"/>
    <w:rsid w:val="00B4614C"/>
    <w:rsid w:val="00B46BB9"/>
    <w:rsid w:val="00B46CA5"/>
    <w:rsid w:val="00B47099"/>
    <w:rsid w:val="00B474C8"/>
    <w:rsid w:val="00B474E6"/>
    <w:rsid w:val="00B47624"/>
    <w:rsid w:val="00B47751"/>
    <w:rsid w:val="00B47DD7"/>
    <w:rsid w:val="00B5034B"/>
    <w:rsid w:val="00B503DC"/>
    <w:rsid w:val="00B50428"/>
    <w:rsid w:val="00B50837"/>
    <w:rsid w:val="00B5150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439"/>
    <w:rsid w:val="00B545F3"/>
    <w:rsid w:val="00B54610"/>
    <w:rsid w:val="00B5471A"/>
    <w:rsid w:val="00B54954"/>
    <w:rsid w:val="00B54AFF"/>
    <w:rsid w:val="00B54D93"/>
    <w:rsid w:val="00B55A47"/>
    <w:rsid w:val="00B55CDD"/>
    <w:rsid w:val="00B56138"/>
    <w:rsid w:val="00B564F9"/>
    <w:rsid w:val="00B569AF"/>
    <w:rsid w:val="00B56E0C"/>
    <w:rsid w:val="00B56E25"/>
    <w:rsid w:val="00B56EA7"/>
    <w:rsid w:val="00B570F7"/>
    <w:rsid w:val="00B571A3"/>
    <w:rsid w:val="00B57491"/>
    <w:rsid w:val="00B57652"/>
    <w:rsid w:val="00B576FE"/>
    <w:rsid w:val="00B57CDE"/>
    <w:rsid w:val="00B57DAF"/>
    <w:rsid w:val="00B57E44"/>
    <w:rsid w:val="00B57E86"/>
    <w:rsid w:val="00B60A8E"/>
    <w:rsid w:val="00B60B60"/>
    <w:rsid w:val="00B60BAA"/>
    <w:rsid w:val="00B60CFE"/>
    <w:rsid w:val="00B616AF"/>
    <w:rsid w:val="00B61C7E"/>
    <w:rsid w:val="00B61E88"/>
    <w:rsid w:val="00B62368"/>
    <w:rsid w:val="00B624C2"/>
    <w:rsid w:val="00B627B3"/>
    <w:rsid w:val="00B6295B"/>
    <w:rsid w:val="00B63035"/>
    <w:rsid w:val="00B631B1"/>
    <w:rsid w:val="00B6333A"/>
    <w:rsid w:val="00B6335D"/>
    <w:rsid w:val="00B63417"/>
    <w:rsid w:val="00B634FC"/>
    <w:rsid w:val="00B6370B"/>
    <w:rsid w:val="00B638A4"/>
    <w:rsid w:val="00B63902"/>
    <w:rsid w:val="00B63909"/>
    <w:rsid w:val="00B63934"/>
    <w:rsid w:val="00B639CA"/>
    <w:rsid w:val="00B63AEF"/>
    <w:rsid w:val="00B63FB5"/>
    <w:rsid w:val="00B64011"/>
    <w:rsid w:val="00B640D8"/>
    <w:rsid w:val="00B6488E"/>
    <w:rsid w:val="00B64B56"/>
    <w:rsid w:val="00B64BA3"/>
    <w:rsid w:val="00B64BAA"/>
    <w:rsid w:val="00B64C54"/>
    <w:rsid w:val="00B64DE6"/>
    <w:rsid w:val="00B64E15"/>
    <w:rsid w:val="00B64F9D"/>
    <w:rsid w:val="00B650CA"/>
    <w:rsid w:val="00B6545C"/>
    <w:rsid w:val="00B661D3"/>
    <w:rsid w:val="00B66434"/>
    <w:rsid w:val="00B66574"/>
    <w:rsid w:val="00B66CD5"/>
    <w:rsid w:val="00B66D67"/>
    <w:rsid w:val="00B66EC0"/>
    <w:rsid w:val="00B66FFD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2D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205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6C2"/>
    <w:rsid w:val="00B766DF"/>
    <w:rsid w:val="00B767C4"/>
    <w:rsid w:val="00B768BC"/>
    <w:rsid w:val="00B76B55"/>
    <w:rsid w:val="00B76D54"/>
    <w:rsid w:val="00B76DCD"/>
    <w:rsid w:val="00B77292"/>
    <w:rsid w:val="00B77413"/>
    <w:rsid w:val="00B774A6"/>
    <w:rsid w:val="00B7758E"/>
    <w:rsid w:val="00B7772E"/>
    <w:rsid w:val="00B778A6"/>
    <w:rsid w:val="00B778AA"/>
    <w:rsid w:val="00B77C8D"/>
    <w:rsid w:val="00B77D00"/>
    <w:rsid w:val="00B77D64"/>
    <w:rsid w:val="00B801AA"/>
    <w:rsid w:val="00B8061B"/>
    <w:rsid w:val="00B8064C"/>
    <w:rsid w:val="00B806A3"/>
    <w:rsid w:val="00B8088A"/>
    <w:rsid w:val="00B80942"/>
    <w:rsid w:val="00B811F7"/>
    <w:rsid w:val="00B8139E"/>
    <w:rsid w:val="00B815E1"/>
    <w:rsid w:val="00B81794"/>
    <w:rsid w:val="00B81C7A"/>
    <w:rsid w:val="00B81FC0"/>
    <w:rsid w:val="00B82171"/>
    <w:rsid w:val="00B82914"/>
    <w:rsid w:val="00B82A4F"/>
    <w:rsid w:val="00B82EA4"/>
    <w:rsid w:val="00B82F31"/>
    <w:rsid w:val="00B83318"/>
    <w:rsid w:val="00B835BD"/>
    <w:rsid w:val="00B83D8F"/>
    <w:rsid w:val="00B8406F"/>
    <w:rsid w:val="00B84464"/>
    <w:rsid w:val="00B84487"/>
    <w:rsid w:val="00B84AC4"/>
    <w:rsid w:val="00B84CAD"/>
    <w:rsid w:val="00B85071"/>
    <w:rsid w:val="00B85135"/>
    <w:rsid w:val="00B8531E"/>
    <w:rsid w:val="00B8532A"/>
    <w:rsid w:val="00B8535E"/>
    <w:rsid w:val="00B85637"/>
    <w:rsid w:val="00B856E7"/>
    <w:rsid w:val="00B85845"/>
    <w:rsid w:val="00B85862"/>
    <w:rsid w:val="00B858A9"/>
    <w:rsid w:val="00B85F0B"/>
    <w:rsid w:val="00B85F4D"/>
    <w:rsid w:val="00B86490"/>
    <w:rsid w:val="00B86548"/>
    <w:rsid w:val="00B867EB"/>
    <w:rsid w:val="00B86A43"/>
    <w:rsid w:val="00B86B98"/>
    <w:rsid w:val="00B86BD6"/>
    <w:rsid w:val="00B86CAA"/>
    <w:rsid w:val="00B86D50"/>
    <w:rsid w:val="00B86EE4"/>
    <w:rsid w:val="00B870AA"/>
    <w:rsid w:val="00B872BE"/>
    <w:rsid w:val="00B87362"/>
    <w:rsid w:val="00B873CD"/>
    <w:rsid w:val="00B87659"/>
    <w:rsid w:val="00B87721"/>
    <w:rsid w:val="00B87847"/>
    <w:rsid w:val="00B87D15"/>
    <w:rsid w:val="00B87E3C"/>
    <w:rsid w:val="00B902F8"/>
    <w:rsid w:val="00B908B1"/>
    <w:rsid w:val="00B9094B"/>
    <w:rsid w:val="00B90B9D"/>
    <w:rsid w:val="00B90D53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83F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7D8"/>
    <w:rsid w:val="00B948A6"/>
    <w:rsid w:val="00B94D53"/>
    <w:rsid w:val="00B94F82"/>
    <w:rsid w:val="00B952D0"/>
    <w:rsid w:val="00B95415"/>
    <w:rsid w:val="00B9579A"/>
    <w:rsid w:val="00B95E82"/>
    <w:rsid w:val="00B95EBF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481"/>
    <w:rsid w:val="00B976A0"/>
    <w:rsid w:val="00B9788B"/>
    <w:rsid w:val="00B97DEF"/>
    <w:rsid w:val="00BA0509"/>
    <w:rsid w:val="00BA0960"/>
    <w:rsid w:val="00BA0B9B"/>
    <w:rsid w:val="00BA0C11"/>
    <w:rsid w:val="00BA0FE4"/>
    <w:rsid w:val="00BA109E"/>
    <w:rsid w:val="00BA10CD"/>
    <w:rsid w:val="00BA12FD"/>
    <w:rsid w:val="00BA178D"/>
    <w:rsid w:val="00BA17FE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BF3"/>
    <w:rsid w:val="00BA3182"/>
    <w:rsid w:val="00BA326C"/>
    <w:rsid w:val="00BA3436"/>
    <w:rsid w:val="00BA34C9"/>
    <w:rsid w:val="00BA3CE0"/>
    <w:rsid w:val="00BA3F15"/>
    <w:rsid w:val="00BA41B4"/>
    <w:rsid w:val="00BA4712"/>
    <w:rsid w:val="00BA493B"/>
    <w:rsid w:val="00BA49A5"/>
    <w:rsid w:val="00BA4A05"/>
    <w:rsid w:val="00BA4AAF"/>
    <w:rsid w:val="00BA4F05"/>
    <w:rsid w:val="00BA565E"/>
    <w:rsid w:val="00BA5C4F"/>
    <w:rsid w:val="00BA5D56"/>
    <w:rsid w:val="00BA6295"/>
    <w:rsid w:val="00BA687D"/>
    <w:rsid w:val="00BA6CA1"/>
    <w:rsid w:val="00BA6EF3"/>
    <w:rsid w:val="00BA7BCC"/>
    <w:rsid w:val="00BA7DF4"/>
    <w:rsid w:val="00BA7F2B"/>
    <w:rsid w:val="00BB02EB"/>
    <w:rsid w:val="00BB03B5"/>
    <w:rsid w:val="00BB073C"/>
    <w:rsid w:val="00BB0BF0"/>
    <w:rsid w:val="00BB0E3E"/>
    <w:rsid w:val="00BB102D"/>
    <w:rsid w:val="00BB12E8"/>
    <w:rsid w:val="00BB1416"/>
    <w:rsid w:val="00BB1427"/>
    <w:rsid w:val="00BB15A7"/>
    <w:rsid w:val="00BB1770"/>
    <w:rsid w:val="00BB18D2"/>
    <w:rsid w:val="00BB1A67"/>
    <w:rsid w:val="00BB1BEA"/>
    <w:rsid w:val="00BB1C65"/>
    <w:rsid w:val="00BB1D7C"/>
    <w:rsid w:val="00BB1DB2"/>
    <w:rsid w:val="00BB1E35"/>
    <w:rsid w:val="00BB20EC"/>
    <w:rsid w:val="00BB2531"/>
    <w:rsid w:val="00BB27D6"/>
    <w:rsid w:val="00BB2C12"/>
    <w:rsid w:val="00BB2CF4"/>
    <w:rsid w:val="00BB3368"/>
    <w:rsid w:val="00BB38D6"/>
    <w:rsid w:val="00BB4037"/>
    <w:rsid w:val="00BB408D"/>
    <w:rsid w:val="00BB448A"/>
    <w:rsid w:val="00BB45C9"/>
    <w:rsid w:val="00BB4A68"/>
    <w:rsid w:val="00BB4BB4"/>
    <w:rsid w:val="00BB5D8F"/>
    <w:rsid w:val="00BB5E43"/>
    <w:rsid w:val="00BB5FDA"/>
    <w:rsid w:val="00BB61A4"/>
    <w:rsid w:val="00BB6594"/>
    <w:rsid w:val="00BB697E"/>
    <w:rsid w:val="00BB6AC4"/>
    <w:rsid w:val="00BB6BE8"/>
    <w:rsid w:val="00BB6E24"/>
    <w:rsid w:val="00BB6E7D"/>
    <w:rsid w:val="00BB6F20"/>
    <w:rsid w:val="00BB70D0"/>
    <w:rsid w:val="00BB711E"/>
    <w:rsid w:val="00BB7511"/>
    <w:rsid w:val="00BB7928"/>
    <w:rsid w:val="00BB79F6"/>
    <w:rsid w:val="00BB7B8B"/>
    <w:rsid w:val="00BB7F63"/>
    <w:rsid w:val="00BC0465"/>
    <w:rsid w:val="00BC051A"/>
    <w:rsid w:val="00BC0EB0"/>
    <w:rsid w:val="00BC10D6"/>
    <w:rsid w:val="00BC10DC"/>
    <w:rsid w:val="00BC1209"/>
    <w:rsid w:val="00BC149E"/>
    <w:rsid w:val="00BC154B"/>
    <w:rsid w:val="00BC157B"/>
    <w:rsid w:val="00BC177B"/>
    <w:rsid w:val="00BC1AAD"/>
    <w:rsid w:val="00BC1AF8"/>
    <w:rsid w:val="00BC1D39"/>
    <w:rsid w:val="00BC1D67"/>
    <w:rsid w:val="00BC26E3"/>
    <w:rsid w:val="00BC2838"/>
    <w:rsid w:val="00BC2D06"/>
    <w:rsid w:val="00BC2E2D"/>
    <w:rsid w:val="00BC2F4F"/>
    <w:rsid w:val="00BC348C"/>
    <w:rsid w:val="00BC3756"/>
    <w:rsid w:val="00BC3B95"/>
    <w:rsid w:val="00BC412B"/>
    <w:rsid w:val="00BC4194"/>
    <w:rsid w:val="00BC4326"/>
    <w:rsid w:val="00BC4BDD"/>
    <w:rsid w:val="00BC4FC2"/>
    <w:rsid w:val="00BC5182"/>
    <w:rsid w:val="00BC54FB"/>
    <w:rsid w:val="00BC5B9A"/>
    <w:rsid w:val="00BC5C97"/>
    <w:rsid w:val="00BC60AF"/>
    <w:rsid w:val="00BC625D"/>
    <w:rsid w:val="00BC6305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5AA"/>
    <w:rsid w:val="00BD09FC"/>
    <w:rsid w:val="00BD0B76"/>
    <w:rsid w:val="00BD0C29"/>
    <w:rsid w:val="00BD10B5"/>
    <w:rsid w:val="00BD10E4"/>
    <w:rsid w:val="00BD113A"/>
    <w:rsid w:val="00BD114F"/>
    <w:rsid w:val="00BD1394"/>
    <w:rsid w:val="00BD1591"/>
    <w:rsid w:val="00BD1597"/>
    <w:rsid w:val="00BD188B"/>
    <w:rsid w:val="00BD1F0D"/>
    <w:rsid w:val="00BD200A"/>
    <w:rsid w:val="00BD213E"/>
    <w:rsid w:val="00BD22F8"/>
    <w:rsid w:val="00BD2697"/>
    <w:rsid w:val="00BD2961"/>
    <w:rsid w:val="00BD2D4E"/>
    <w:rsid w:val="00BD2E19"/>
    <w:rsid w:val="00BD33C1"/>
    <w:rsid w:val="00BD3982"/>
    <w:rsid w:val="00BD3FD8"/>
    <w:rsid w:val="00BD3FD9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E81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0CBE"/>
    <w:rsid w:val="00BE1017"/>
    <w:rsid w:val="00BE105F"/>
    <w:rsid w:val="00BE10B7"/>
    <w:rsid w:val="00BE1674"/>
    <w:rsid w:val="00BE175F"/>
    <w:rsid w:val="00BE1A62"/>
    <w:rsid w:val="00BE1FD2"/>
    <w:rsid w:val="00BE2082"/>
    <w:rsid w:val="00BE209E"/>
    <w:rsid w:val="00BE21B2"/>
    <w:rsid w:val="00BE2228"/>
    <w:rsid w:val="00BE22E0"/>
    <w:rsid w:val="00BE26A0"/>
    <w:rsid w:val="00BE2D98"/>
    <w:rsid w:val="00BE2F26"/>
    <w:rsid w:val="00BE2F28"/>
    <w:rsid w:val="00BE365E"/>
    <w:rsid w:val="00BE3F08"/>
    <w:rsid w:val="00BE42BC"/>
    <w:rsid w:val="00BE4433"/>
    <w:rsid w:val="00BE454F"/>
    <w:rsid w:val="00BE48D0"/>
    <w:rsid w:val="00BE4FEB"/>
    <w:rsid w:val="00BE50C3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7C4"/>
    <w:rsid w:val="00BE6B62"/>
    <w:rsid w:val="00BE6F64"/>
    <w:rsid w:val="00BE752A"/>
    <w:rsid w:val="00BE76BB"/>
    <w:rsid w:val="00BE77B0"/>
    <w:rsid w:val="00BE7F63"/>
    <w:rsid w:val="00BF02E5"/>
    <w:rsid w:val="00BF03F9"/>
    <w:rsid w:val="00BF0796"/>
    <w:rsid w:val="00BF0A18"/>
    <w:rsid w:val="00BF0A47"/>
    <w:rsid w:val="00BF0A98"/>
    <w:rsid w:val="00BF0D0E"/>
    <w:rsid w:val="00BF10B4"/>
    <w:rsid w:val="00BF117A"/>
    <w:rsid w:val="00BF152B"/>
    <w:rsid w:val="00BF1544"/>
    <w:rsid w:val="00BF1F54"/>
    <w:rsid w:val="00BF234F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D59"/>
    <w:rsid w:val="00BF4FC9"/>
    <w:rsid w:val="00BF50AB"/>
    <w:rsid w:val="00BF5467"/>
    <w:rsid w:val="00BF5521"/>
    <w:rsid w:val="00BF56D5"/>
    <w:rsid w:val="00BF586C"/>
    <w:rsid w:val="00BF60A0"/>
    <w:rsid w:val="00BF63D6"/>
    <w:rsid w:val="00BF68D4"/>
    <w:rsid w:val="00BF698C"/>
    <w:rsid w:val="00BF69EA"/>
    <w:rsid w:val="00BF6FDA"/>
    <w:rsid w:val="00BF759A"/>
    <w:rsid w:val="00BF7935"/>
    <w:rsid w:val="00BF7958"/>
    <w:rsid w:val="00BF7ACA"/>
    <w:rsid w:val="00BF7BE7"/>
    <w:rsid w:val="00C000E4"/>
    <w:rsid w:val="00C00441"/>
    <w:rsid w:val="00C00D8E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200"/>
    <w:rsid w:val="00C0246D"/>
    <w:rsid w:val="00C027F1"/>
    <w:rsid w:val="00C02CB8"/>
    <w:rsid w:val="00C03030"/>
    <w:rsid w:val="00C03053"/>
    <w:rsid w:val="00C0333A"/>
    <w:rsid w:val="00C0337C"/>
    <w:rsid w:val="00C03516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477"/>
    <w:rsid w:val="00C069B9"/>
    <w:rsid w:val="00C06F5B"/>
    <w:rsid w:val="00C07075"/>
    <w:rsid w:val="00C07250"/>
    <w:rsid w:val="00C07449"/>
    <w:rsid w:val="00C07549"/>
    <w:rsid w:val="00C075D7"/>
    <w:rsid w:val="00C07890"/>
    <w:rsid w:val="00C0799C"/>
    <w:rsid w:val="00C07E89"/>
    <w:rsid w:val="00C07FC4"/>
    <w:rsid w:val="00C10343"/>
    <w:rsid w:val="00C10642"/>
    <w:rsid w:val="00C10803"/>
    <w:rsid w:val="00C10EEB"/>
    <w:rsid w:val="00C1124E"/>
    <w:rsid w:val="00C11467"/>
    <w:rsid w:val="00C11638"/>
    <w:rsid w:val="00C116FB"/>
    <w:rsid w:val="00C11A74"/>
    <w:rsid w:val="00C11D7B"/>
    <w:rsid w:val="00C12017"/>
    <w:rsid w:val="00C1261E"/>
    <w:rsid w:val="00C12625"/>
    <w:rsid w:val="00C127C7"/>
    <w:rsid w:val="00C127D6"/>
    <w:rsid w:val="00C12BB5"/>
    <w:rsid w:val="00C12F35"/>
    <w:rsid w:val="00C13183"/>
    <w:rsid w:val="00C1364D"/>
    <w:rsid w:val="00C13B7E"/>
    <w:rsid w:val="00C13C98"/>
    <w:rsid w:val="00C13D48"/>
    <w:rsid w:val="00C14078"/>
    <w:rsid w:val="00C141EB"/>
    <w:rsid w:val="00C144E6"/>
    <w:rsid w:val="00C14558"/>
    <w:rsid w:val="00C146DD"/>
    <w:rsid w:val="00C14B0B"/>
    <w:rsid w:val="00C14BA5"/>
    <w:rsid w:val="00C14EC9"/>
    <w:rsid w:val="00C15058"/>
    <w:rsid w:val="00C151F5"/>
    <w:rsid w:val="00C152A8"/>
    <w:rsid w:val="00C15328"/>
    <w:rsid w:val="00C15D84"/>
    <w:rsid w:val="00C16085"/>
    <w:rsid w:val="00C16330"/>
    <w:rsid w:val="00C165C8"/>
    <w:rsid w:val="00C16713"/>
    <w:rsid w:val="00C16AF5"/>
    <w:rsid w:val="00C172BF"/>
    <w:rsid w:val="00C174BC"/>
    <w:rsid w:val="00C1751B"/>
    <w:rsid w:val="00C175EC"/>
    <w:rsid w:val="00C17752"/>
    <w:rsid w:val="00C17DEF"/>
    <w:rsid w:val="00C17E47"/>
    <w:rsid w:val="00C17FE0"/>
    <w:rsid w:val="00C201D5"/>
    <w:rsid w:val="00C203A5"/>
    <w:rsid w:val="00C203B0"/>
    <w:rsid w:val="00C205E5"/>
    <w:rsid w:val="00C210B9"/>
    <w:rsid w:val="00C211ED"/>
    <w:rsid w:val="00C216C8"/>
    <w:rsid w:val="00C2185A"/>
    <w:rsid w:val="00C221C5"/>
    <w:rsid w:val="00C226F3"/>
    <w:rsid w:val="00C226FE"/>
    <w:rsid w:val="00C227CA"/>
    <w:rsid w:val="00C22871"/>
    <w:rsid w:val="00C228F5"/>
    <w:rsid w:val="00C22B7C"/>
    <w:rsid w:val="00C22C2A"/>
    <w:rsid w:val="00C23194"/>
    <w:rsid w:val="00C236C9"/>
    <w:rsid w:val="00C23749"/>
    <w:rsid w:val="00C2386C"/>
    <w:rsid w:val="00C24481"/>
    <w:rsid w:val="00C24825"/>
    <w:rsid w:val="00C24913"/>
    <w:rsid w:val="00C24D3C"/>
    <w:rsid w:val="00C24DDB"/>
    <w:rsid w:val="00C24E1D"/>
    <w:rsid w:val="00C2506B"/>
    <w:rsid w:val="00C251BF"/>
    <w:rsid w:val="00C25343"/>
    <w:rsid w:val="00C2564E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CDE"/>
    <w:rsid w:val="00C26F76"/>
    <w:rsid w:val="00C273E7"/>
    <w:rsid w:val="00C274E0"/>
    <w:rsid w:val="00C27631"/>
    <w:rsid w:val="00C27668"/>
    <w:rsid w:val="00C278C6"/>
    <w:rsid w:val="00C278D5"/>
    <w:rsid w:val="00C27B12"/>
    <w:rsid w:val="00C27D90"/>
    <w:rsid w:val="00C27E47"/>
    <w:rsid w:val="00C27EDF"/>
    <w:rsid w:val="00C27F21"/>
    <w:rsid w:val="00C30307"/>
    <w:rsid w:val="00C30842"/>
    <w:rsid w:val="00C3084E"/>
    <w:rsid w:val="00C30CAE"/>
    <w:rsid w:val="00C31031"/>
    <w:rsid w:val="00C3152C"/>
    <w:rsid w:val="00C31975"/>
    <w:rsid w:val="00C31C68"/>
    <w:rsid w:val="00C31C99"/>
    <w:rsid w:val="00C31DC5"/>
    <w:rsid w:val="00C31F4C"/>
    <w:rsid w:val="00C326D6"/>
    <w:rsid w:val="00C32C34"/>
    <w:rsid w:val="00C3303F"/>
    <w:rsid w:val="00C332D0"/>
    <w:rsid w:val="00C33326"/>
    <w:rsid w:val="00C333BE"/>
    <w:rsid w:val="00C33AC1"/>
    <w:rsid w:val="00C33C77"/>
    <w:rsid w:val="00C340C1"/>
    <w:rsid w:val="00C34268"/>
    <w:rsid w:val="00C3434E"/>
    <w:rsid w:val="00C3442C"/>
    <w:rsid w:val="00C34495"/>
    <w:rsid w:val="00C345B7"/>
    <w:rsid w:val="00C3463A"/>
    <w:rsid w:val="00C346C4"/>
    <w:rsid w:val="00C346E7"/>
    <w:rsid w:val="00C348BC"/>
    <w:rsid w:val="00C34AD2"/>
    <w:rsid w:val="00C34B02"/>
    <w:rsid w:val="00C34B4B"/>
    <w:rsid w:val="00C353D1"/>
    <w:rsid w:val="00C353E5"/>
    <w:rsid w:val="00C3567E"/>
    <w:rsid w:val="00C35A97"/>
    <w:rsid w:val="00C35CB6"/>
    <w:rsid w:val="00C35E7D"/>
    <w:rsid w:val="00C35FB6"/>
    <w:rsid w:val="00C362EA"/>
    <w:rsid w:val="00C36744"/>
    <w:rsid w:val="00C36FEE"/>
    <w:rsid w:val="00C37107"/>
    <w:rsid w:val="00C3722C"/>
    <w:rsid w:val="00C37578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402"/>
    <w:rsid w:val="00C427D1"/>
    <w:rsid w:val="00C428EC"/>
    <w:rsid w:val="00C42B86"/>
    <w:rsid w:val="00C42E04"/>
    <w:rsid w:val="00C42FFC"/>
    <w:rsid w:val="00C43011"/>
    <w:rsid w:val="00C43270"/>
    <w:rsid w:val="00C432F5"/>
    <w:rsid w:val="00C43598"/>
    <w:rsid w:val="00C438E3"/>
    <w:rsid w:val="00C43982"/>
    <w:rsid w:val="00C43D7F"/>
    <w:rsid w:val="00C43E7A"/>
    <w:rsid w:val="00C4460D"/>
    <w:rsid w:val="00C4469D"/>
    <w:rsid w:val="00C44BEE"/>
    <w:rsid w:val="00C44D7F"/>
    <w:rsid w:val="00C44F11"/>
    <w:rsid w:val="00C45488"/>
    <w:rsid w:val="00C458F4"/>
    <w:rsid w:val="00C4594B"/>
    <w:rsid w:val="00C45A84"/>
    <w:rsid w:val="00C45FCC"/>
    <w:rsid w:val="00C4605F"/>
    <w:rsid w:val="00C462FE"/>
    <w:rsid w:val="00C4654D"/>
    <w:rsid w:val="00C465B2"/>
    <w:rsid w:val="00C466E6"/>
    <w:rsid w:val="00C4674E"/>
    <w:rsid w:val="00C46B69"/>
    <w:rsid w:val="00C46BF0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166"/>
    <w:rsid w:val="00C51443"/>
    <w:rsid w:val="00C515C1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39D8"/>
    <w:rsid w:val="00C53F29"/>
    <w:rsid w:val="00C54139"/>
    <w:rsid w:val="00C541D2"/>
    <w:rsid w:val="00C54429"/>
    <w:rsid w:val="00C5459E"/>
    <w:rsid w:val="00C545A8"/>
    <w:rsid w:val="00C559E4"/>
    <w:rsid w:val="00C55B6B"/>
    <w:rsid w:val="00C55BEF"/>
    <w:rsid w:val="00C56403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5B"/>
    <w:rsid w:val="00C578B2"/>
    <w:rsid w:val="00C57A16"/>
    <w:rsid w:val="00C57A42"/>
    <w:rsid w:val="00C57BE1"/>
    <w:rsid w:val="00C60081"/>
    <w:rsid w:val="00C600BD"/>
    <w:rsid w:val="00C602D0"/>
    <w:rsid w:val="00C61050"/>
    <w:rsid w:val="00C610BA"/>
    <w:rsid w:val="00C615C8"/>
    <w:rsid w:val="00C61893"/>
    <w:rsid w:val="00C6276B"/>
    <w:rsid w:val="00C62B18"/>
    <w:rsid w:val="00C62B3A"/>
    <w:rsid w:val="00C62B4C"/>
    <w:rsid w:val="00C62CFC"/>
    <w:rsid w:val="00C62F85"/>
    <w:rsid w:val="00C63096"/>
    <w:rsid w:val="00C6322B"/>
    <w:rsid w:val="00C63287"/>
    <w:rsid w:val="00C632CC"/>
    <w:rsid w:val="00C6337E"/>
    <w:rsid w:val="00C6366B"/>
    <w:rsid w:val="00C63AD9"/>
    <w:rsid w:val="00C63C59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49"/>
    <w:rsid w:val="00C653AE"/>
    <w:rsid w:val="00C65447"/>
    <w:rsid w:val="00C654E0"/>
    <w:rsid w:val="00C65556"/>
    <w:rsid w:val="00C657AE"/>
    <w:rsid w:val="00C65926"/>
    <w:rsid w:val="00C65E2F"/>
    <w:rsid w:val="00C660DA"/>
    <w:rsid w:val="00C66400"/>
    <w:rsid w:val="00C66544"/>
    <w:rsid w:val="00C67146"/>
    <w:rsid w:val="00C6795A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161E"/>
    <w:rsid w:val="00C718D5"/>
    <w:rsid w:val="00C71E7D"/>
    <w:rsid w:val="00C71F6E"/>
    <w:rsid w:val="00C72188"/>
    <w:rsid w:val="00C722B7"/>
    <w:rsid w:val="00C72A78"/>
    <w:rsid w:val="00C72E43"/>
    <w:rsid w:val="00C735FC"/>
    <w:rsid w:val="00C7377E"/>
    <w:rsid w:val="00C73F1E"/>
    <w:rsid w:val="00C740AA"/>
    <w:rsid w:val="00C741A5"/>
    <w:rsid w:val="00C74308"/>
    <w:rsid w:val="00C74319"/>
    <w:rsid w:val="00C7448E"/>
    <w:rsid w:val="00C745A8"/>
    <w:rsid w:val="00C74772"/>
    <w:rsid w:val="00C747CA"/>
    <w:rsid w:val="00C748FD"/>
    <w:rsid w:val="00C74B8B"/>
    <w:rsid w:val="00C74BE1"/>
    <w:rsid w:val="00C74C81"/>
    <w:rsid w:val="00C74DEB"/>
    <w:rsid w:val="00C74E80"/>
    <w:rsid w:val="00C7557F"/>
    <w:rsid w:val="00C75586"/>
    <w:rsid w:val="00C757C6"/>
    <w:rsid w:val="00C75869"/>
    <w:rsid w:val="00C758E0"/>
    <w:rsid w:val="00C75EA0"/>
    <w:rsid w:val="00C76262"/>
    <w:rsid w:val="00C764C2"/>
    <w:rsid w:val="00C76A00"/>
    <w:rsid w:val="00C76C82"/>
    <w:rsid w:val="00C76ED2"/>
    <w:rsid w:val="00C77614"/>
    <w:rsid w:val="00C77627"/>
    <w:rsid w:val="00C7775F"/>
    <w:rsid w:val="00C778C0"/>
    <w:rsid w:val="00C779E7"/>
    <w:rsid w:val="00C77CAE"/>
    <w:rsid w:val="00C8025A"/>
    <w:rsid w:val="00C8056F"/>
    <w:rsid w:val="00C808A5"/>
    <w:rsid w:val="00C80BF9"/>
    <w:rsid w:val="00C80D4F"/>
    <w:rsid w:val="00C80EAC"/>
    <w:rsid w:val="00C810A1"/>
    <w:rsid w:val="00C81114"/>
    <w:rsid w:val="00C813BB"/>
    <w:rsid w:val="00C81497"/>
    <w:rsid w:val="00C82249"/>
    <w:rsid w:val="00C824F5"/>
    <w:rsid w:val="00C82D0D"/>
    <w:rsid w:val="00C82D23"/>
    <w:rsid w:val="00C82ED8"/>
    <w:rsid w:val="00C82F6E"/>
    <w:rsid w:val="00C83091"/>
    <w:rsid w:val="00C83212"/>
    <w:rsid w:val="00C8341D"/>
    <w:rsid w:val="00C83527"/>
    <w:rsid w:val="00C83582"/>
    <w:rsid w:val="00C84630"/>
    <w:rsid w:val="00C84761"/>
    <w:rsid w:val="00C848D9"/>
    <w:rsid w:val="00C848F3"/>
    <w:rsid w:val="00C85138"/>
    <w:rsid w:val="00C85B90"/>
    <w:rsid w:val="00C85CDD"/>
    <w:rsid w:val="00C85DE3"/>
    <w:rsid w:val="00C85E54"/>
    <w:rsid w:val="00C86035"/>
    <w:rsid w:val="00C8654F"/>
    <w:rsid w:val="00C86749"/>
    <w:rsid w:val="00C86F20"/>
    <w:rsid w:val="00C86F97"/>
    <w:rsid w:val="00C8719E"/>
    <w:rsid w:val="00C87231"/>
    <w:rsid w:val="00C873D3"/>
    <w:rsid w:val="00C87527"/>
    <w:rsid w:val="00C8758F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C0D"/>
    <w:rsid w:val="00C910B4"/>
    <w:rsid w:val="00C91108"/>
    <w:rsid w:val="00C91172"/>
    <w:rsid w:val="00C911F5"/>
    <w:rsid w:val="00C917DF"/>
    <w:rsid w:val="00C92501"/>
    <w:rsid w:val="00C92615"/>
    <w:rsid w:val="00C9278A"/>
    <w:rsid w:val="00C9296A"/>
    <w:rsid w:val="00C932E8"/>
    <w:rsid w:val="00C93D37"/>
    <w:rsid w:val="00C93F7F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AAB"/>
    <w:rsid w:val="00C95B34"/>
    <w:rsid w:val="00C961AA"/>
    <w:rsid w:val="00C96218"/>
    <w:rsid w:val="00C9641B"/>
    <w:rsid w:val="00C96481"/>
    <w:rsid w:val="00C966DA"/>
    <w:rsid w:val="00C968B2"/>
    <w:rsid w:val="00C96F4A"/>
    <w:rsid w:val="00C97386"/>
    <w:rsid w:val="00C9775A"/>
    <w:rsid w:val="00C97AAA"/>
    <w:rsid w:val="00C97B06"/>
    <w:rsid w:val="00C97F1C"/>
    <w:rsid w:val="00CA0007"/>
    <w:rsid w:val="00CA0062"/>
    <w:rsid w:val="00CA00F3"/>
    <w:rsid w:val="00CA0101"/>
    <w:rsid w:val="00CA01E4"/>
    <w:rsid w:val="00CA032F"/>
    <w:rsid w:val="00CA0535"/>
    <w:rsid w:val="00CA06D6"/>
    <w:rsid w:val="00CA0836"/>
    <w:rsid w:val="00CA09C2"/>
    <w:rsid w:val="00CA0B50"/>
    <w:rsid w:val="00CA1119"/>
    <w:rsid w:val="00CA1179"/>
    <w:rsid w:val="00CA149D"/>
    <w:rsid w:val="00CA14E0"/>
    <w:rsid w:val="00CA186F"/>
    <w:rsid w:val="00CA1CDE"/>
    <w:rsid w:val="00CA1E61"/>
    <w:rsid w:val="00CA24B4"/>
    <w:rsid w:val="00CA2976"/>
    <w:rsid w:val="00CA2EE6"/>
    <w:rsid w:val="00CA3242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41"/>
    <w:rsid w:val="00CA4548"/>
    <w:rsid w:val="00CA505E"/>
    <w:rsid w:val="00CA519A"/>
    <w:rsid w:val="00CA52CA"/>
    <w:rsid w:val="00CA5709"/>
    <w:rsid w:val="00CA589B"/>
    <w:rsid w:val="00CA593F"/>
    <w:rsid w:val="00CA5B34"/>
    <w:rsid w:val="00CA61E0"/>
    <w:rsid w:val="00CA623A"/>
    <w:rsid w:val="00CA686F"/>
    <w:rsid w:val="00CA68A8"/>
    <w:rsid w:val="00CA694B"/>
    <w:rsid w:val="00CA6A11"/>
    <w:rsid w:val="00CA6CC5"/>
    <w:rsid w:val="00CA6EF2"/>
    <w:rsid w:val="00CA6FA0"/>
    <w:rsid w:val="00CA6FF7"/>
    <w:rsid w:val="00CA7351"/>
    <w:rsid w:val="00CA74E8"/>
    <w:rsid w:val="00CA76AC"/>
    <w:rsid w:val="00CA76EE"/>
    <w:rsid w:val="00CA7B33"/>
    <w:rsid w:val="00CA7CA1"/>
    <w:rsid w:val="00CA7E48"/>
    <w:rsid w:val="00CB005C"/>
    <w:rsid w:val="00CB00D5"/>
    <w:rsid w:val="00CB0184"/>
    <w:rsid w:val="00CB07A3"/>
    <w:rsid w:val="00CB0D80"/>
    <w:rsid w:val="00CB0E20"/>
    <w:rsid w:val="00CB1732"/>
    <w:rsid w:val="00CB18C8"/>
    <w:rsid w:val="00CB1925"/>
    <w:rsid w:val="00CB1982"/>
    <w:rsid w:val="00CB19BF"/>
    <w:rsid w:val="00CB1B7D"/>
    <w:rsid w:val="00CB1BB4"/>
    <w:rsid w:val="00CB1C2C"/>
    <w:rsid w:val="00CB1E40"/>
    <w:rsid w:val="00CB1F64"/>
    <w:rsid w:val="00CB284D"/>
    <w:rsid w:val="00CB2A40"/>
    <w:rsid w:val="00CB2AC8"/>
    <w:rsid w:val="00CB2C0C"/>
    <w:rsid w:val="00CB2D2E"/>
    <w:rsid w:val="00CB31ED"/>
    <w:rsid w:val="00CB32F7"/>
    <w:rsid w:val="00CB3579"/>
    <w:rsid w:val="00CB377F"/>
    <w:rsid w:val="00CB3BC7"/>
    <w:rsid w:val="00CB3E8A"/>
    <w:rsid w:val="00CB4059"/>
    <w:rsid w:val="00CB42F3"/>
    <w:rsid w:val="00CB43E1"/>
    <w:rsid w:val="00CB442E"/>
    <w:rsid w:val="00CB44D3"/>
    <w:rsid w:val="00CB46B1"/>
    <w:rsid w:val="00CB4CC7"/>
    <w:rsid w:val="00CB4D18"/>
    <w:rsid w:val="00CB4E66"/>
    <w:rsid w:val="00CB4F87"/>
    <w:rsid w:val="00CB4FB2"/>
    <w:rsid w:val="00CB5154"/>
    <w:rsid w:val="00CB55B5"/>
    <w:rsid w:val="00CB55BC"/>
    <w:rsid w:val="00CB5F0C"/>
    <w:rsid w:val="00CB607C"/>
    <w:rsid w:val="00CB63EE"/>
    <w:rsid w:val="00CB68BF"/>
    <w:rsid w:val="00CB6ABF"/>
    <w:rsid w:val="00CB6CB3"/>
    <w:rsid w:val="00CB6D87"/>
    <w:rsid w:val="00CB6DD6"/>
    <w:rsid w:val="00CB70DA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1FE3"/>
    <w:rsid w:val="00CC21EF"/>
    <w:rsid w:val="00CC2346"/>
    <w:rsid w:val="00CC2685"/>
    <w:rsid w:val="00CC2831"/>
    <w:rsid w:val="00CC28CA"/>
    <w:rsid w:val="00CC2A7E"/>
    <w:rsid w:val="00CC2E3D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B71"/>
    <w:rsid w:val="00CC4CC5"/>
    <w:rsid w:val="00CC4EA8"/>
    <w:rsid w:val="00CC5033"/>
    <w:rsid w:val="00CC5036"/>
    <w:rsid w:val="00CC50A2"/>
    <w:rsid w:val="00CC5292"/>
    <w:rsid w:val="00CC5427"/>
    <w:rsid w:val="00CC543E"/>
    <w:rsid w:val="00CC54AC"/>
    <w:rsid w:val="00CC56AD"/>
    <w:rsid w:val="00CC56B5"/>
    <w:rsid w:val="00CC5CE3"/>
    <w:rsid w:val="00CC5D0B"/>
    <w:rsid w:val="00CC5F9F"/>
    <w:rsid w:val="00CC63D5"/>
    <w:rsid w:val="00CC688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084"/>
    <w:rsid w:val="00CD17AC"/>
    <w:rsid w:val="00CD1B91"/>
    <w:rsid w:val="00CD200B"/>
    <w:rsid w:val="00CD20C8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31B"/>
    <w:rsid w:val="00CD4441"/>
    <w:rsid w:val="00CD4559"/>
    <w:rsid w:val="00CD4B4A"/>
    <w:rsid w:val="00CD4D4E"/>
    <w:rsid w:val="00CD4D51"/>
    <w:rsid w:val="00CD4E97"/>
    <w:rsid w:val="00CD533F"/>
    <w:rsid w:val="00CD566D"/>
    <w:rsid w:val="00CD5809"/>
    <w:rsid w:val="00CD5878"/>
    <w:rsid w:val="00CD59F8"/>
    <w:rsid w:val="00CD5C6B"/>
    <w:rsid w:val="00CD5D50"/>
    <w:rsid w:val="00CD6253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4C6"/>
    <w:rsid w:val="00CD76B0"/>
    <w:rsid w:val="00CD7BDD"/>
    <w:rsid w:val="00CD7C52"/>
    <w:rsid w:val="00CD7EF8"/>
    <w:rsid w:val="00CE0091"/>
    <w:rsid w:val="00CE0715"/>
    <w:rsid w:val="00CE08E9"/>
    <w:rsid w:val="00CE092B"/>
    <w:rsid w:val="00CE0FEF"/>
    <w:rsid w:val="00CE1747"/>
    <w:rsid w:val="00CE1F85"/>
    <w:rsid w:val="00CE20E5"/>
    <w:rsid w:val="00CE20E7"/>
    <w:rsid w:val="00CE2338"/>
    <w:rsid w:val="00CE2A0D"/>
    <w:rsid w:val="00CE2B85"/>
    <w:rsid w:val="00CE2C4A"/>
    <w:rsid w:val="00CE2CDF"/>
    <w:rsid w:val="00CE2D8F"/>
    <w:rsid w:val="00CE2F76"/>
    <w:rsid w:val="00CE2F97"/>
    <w:rsid w:val="00CE3288"/>
    <w:rsid w:val="00CE3417"/>
    <w:rsid w:val="00CE3443"/>
    <w:rsid w:val="00CE35C1"/>
    <w:rsid w:val="00CE3964"/>
    <w:rsid w:val="00CE40B3"/>
    <w:rsid w:val="00CE413D"/>
    <w:rsid w:val="00CE425A"/>
    <w:rsid w:val="00CE4679"/>
    <w:rsid w:val="00CE4770"/>
    <w:rsid w:val="00CE480B"/>
    <w:rsid w:val="00CE4974"/>
    <w:rsid w:val="00CE4AAE"/>
    <w:rsid w:val="00CE4F74"/>
    <w:rsid w:val="00CE5236"/>
    <w:rsid w:val="00CE5355"/>
    <w:rsid w:val="00CE5564"/>
    <w:rsid w:val="00CE55B0"/>
    <w:rsid w:val="00CE56FD"/>
    <w:rsid w:val="00CE580A"/>
    <w:rsid w:val="00CE5841"/>
    <w:rsid w:val="00CE59DF"/>
    <w:rsid w:val="00CE5AF1"/>
    <w:rsid w:val="00CE5D68"/>
    <w:rsid w:val="00CE63E4"/>
    <w:rsid w:val="00CE674E"/>
    <w:rsid w:val="00CE696F"/>
    <w:rsid w:val="00CE69F5"/>
    <w:rsid w:val="00CE6B15"/>
    <w:rsid w:val="00CE6D07"/>
    <w:rsid w:val="00CE7204"/>
    <w:rsid w:val="00CE7474"/>
    <w:rsid w:val="00CE74C8"/>
    <w:rsid w:val="00CE770E"/>
    <w:rsid w:val="00CE7970"/>
    <w:rsid w:val="00CE7B22"/>
    <w:rsid w:val="00CE7BE2"/>
    <w:rsid w:val="00CE7E9F"/>
    <w:rsid w:val="00CE7F91"/>
    <w:rsid w:val="00CE7FC9"/>
    <w:rsid w:val="00CF00DE"/>
    <w:rsid w:val="00CF010A"/>
    <w:rsid w:val="00CF0384"/>
    <w:rsid w:val="00CF084E"/>
    <w:rsid w:val="00CF0961"/>
    <w:rsid w:val="00CF09AA"/>
    <w:rsid w:val="00CF0D80"/>
    <w:rsid w:val="00CF15AF"/>
    <w:rsid w:val="00CF15D8"/>
    <w:rsid w:val="00CF186F"/>
    <w:rsid w:val="00CF18B0"/>
    <w:rsid w:val="00CF1A2A"/>
    <w:rsid w:val="00CF1C87"/>
    <w:rsid w:val="00CF1EA4"/>
    <w:rsid w:val="00CF203A"/>
    <w:rsid w:val="00CF250E"/>
    <w:rsid w:val="00CF278F"/>
    <w:rsid w:val="00CF2845"/>
    <w:rsid w:val="00CF2851"/>
    <w:rsid w:val="00CF285D"/>
    <w:rsid w:val="00CF2BD5"/>
    <w:rsid w:val="00CF2E90"/>
    <w:rsid w:val="00CF31CC"/>
    <w:rsid w:val="00CF32C2"/>
    <w:rsid w:val="00CF334E"/>
    <w:rsid w:val="00CF35F7"/>
    <w:rsid w:val="00CF3605"/>
    <w:rsid w:val="00CF3929"/>
    <w:rsid w:val="00CF3CB9"/>
    <w:rsid w:val="00CF414E"/>
    <w:rsid w:val="00CF4674"/>
    <w:rsid w:val="00CF4701"/>
    <w:rsid w:val="00CF4970"/>
    <w:rsid w:val="00CF49A0"/>
    <w:rsid w:val="00CF4BFB"/>
    <w:rsid w:val="00CF4D41"/>
    <w:rsid w:val="00CF4DF8"/>
    <w:rsid w:val="00CF4EB2"/>
    <w:rsid w:val="00CF4F04"/>
    <w:rsid w:val="00CF4FEF"/>
    <w:rsid w:val="00CF55D5"/>
    <w:rsid w:val="00CF5A7E"/>
    <w:rsid w:val="00CF5D28"/>
    <w:rsid w:val="00CF5E7F"/>
    <w:rsid w:val="00CF5ED8"/>
    <w:rsid w:val="00CF607D"/>
    <w:rsid w:val="00CF62C3"/>
    <w:rsid w:val="00CF6773"/>
    <w:rsid w:val="00CF6C71"/>
    <w:rsid w:val="00CF6CE7"/>
    <w:rsid w:val="00CF74A3"/>
    <w:rsid w:val="00CF7B2D"/>
    <w:rsid w:val="00CF7BFB"/>
    <w:rsid w:val="00CF7D47"/>
    <w:rsid w:val="00CF7D73"/>
    <w:rsid w:val="00CF7F35"/>
    <w:rsid w:val="00D00534"/>
    <w:rsid w:val="00D00616"/>
    <w:rsid w:val="00D008DF"/>
    <w:rsid w:val="00D00976"/>
    <w:rsid w:val="00D00A67"/>
    <w:rsid w:val="00D00E0A"/>
    <w:rsid w:val="00D00E70"/>
    <w:rsid w:val="00D00F06"/>
    <w:rsid w:val="00D01425"/>
    <w:rsid w:val="00D0177D"/>
    <w:rsid w:val="00D01793"/>
    <w:rsid w:val="00D02016"/>
    <w:rsid w:val="00D02986"/>
    <w:rsid w:val="00D02BE9"/>
    <w:rsid w:val="00D02E72"/>
    <w:rsid w:val="00D02FA5"/>
    <w:rsid w:val="00D03100"/>
    <w:rsid w:val="00D03339"/>
    <w:rsid w:val="00D03435"/>
    <w:rsid w:val="00D0352A"/>
    <w:rsid w:val="00D035F9"/>
    <w:rsid w:val="00D03913"/>
    <w:rsid w:val="00D03CA2"/>
    <w:rsid w:val="00D03EFA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2E1"/>
    <w:rsid w:val="00D055D5"/>
    <w:rsid w:val="00D05A0F"/>
    <w:rsid w:val="00D05E2F"/>
    <w:rsid w:val="00D05F13"/>
    <w:rsid w:val="00D05F7C"/>
    <w:rsid w:val="00D062D1"/>
    <w:rsid w:val="00D06658"/>
    <w:rsid w:val="00D0688E"/>
    <w:rsid w:val="00D06960"/>
    <w:rsid w:val="00D06A5F"/>
    <w:rsid w:val="00D06ADE"/>
    <w:rsid w:val="00D06EBC"/>
    <w:rsid w:val="00D0710C"/>
    <w:rsid w:val="00D075EA"/>
    <w:rsid w:val="00D07609"/>
    <w:rsid w:val="00D07F60"/>
    <w:rsid w:val="00D07FB0"/>
    <w:rsid w:val="00D100AB"/>
    <w:rsid w:val="00D1084D"/>
    <w:rsid w:val="00D108AE"/>
    <w:rsid w:val="00D10AC6"/>
    <w:rsid w:val="00D10B67"/>
    <w:rsid w:val="00D10E32"/>
    <w:rsid w:val="00D10EE7"/>
    <w:rsid w:val="00D11280"/>
    <w:rsid w:val="00D11599"/>
    <w:rsid w:val="00D1170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D3A"/>
    <w:rsid w:val="00D132B1"/>
    <w:rsid w:val="00D1341C"/>
    <w:rsid w:val="00D1375A"/>
    <w:rsid w:val="00D1384D"/>
    <w:rsid w:val="00D13FC2"/>
    <w:rsid w:val="00D14162"/>
    <w:rsid w:val="00D145F3"/>
    <w:rsid w:val="00D14ACF"/>
    <w:rsid w:val="00D14C4B"/>
    <w:rsid w:val="00D15111"/>
    <w:rsid w:val="00D1527F"/>
    <w:rsid w:val="00D158B2"/>
    <w:rsid w:val="00D1598B"/>
    <w:rsid w:val="00D1601B"/>
    <w:rsid w:val="00D1613A"/>
    <w:rsid w:val="00D16526"/>
    <w:rsid w:val="00D16591"/>
    <w:rsid w:val="00D16656"/>
    <w:rsid w:val="00D169B6"/>
    <w:rsid w:val="00D16A8A"/>
    <w:rsid w:val="00D16CE0"/>
    <w:rsid w:val="00D16E8C"/>
    <w:rsid w:val="00D1707D"/>
    <w:rsid w:val="00D171C0"/>
    <w:rsid w:val="00D17AA8"/>
    <w:rsid w:val="00D17AD8"/>
    <w:rsid w:val="00D17CAE"/>
    <w:rsid w:val="00D200D5"/>
    <w:rsid w:val="00D2012A"/>
    <w:rsid w:val="00D205FA"/>
    <w:rsid w:val="00D20856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326"/>
    <w:rsid w:val="00D22348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3D4F"/>
    <w:rsid w:val="00D241CE"/>
    <w:rsid w:val="00D24239"/>
    <w:rsid w:val="00D2427B"/>
    <w:rsid w:val="00D2455F"/>
    <w:rsid w:val="00D24727"/>
    <w:rsid w:val="00D24B42"/>
    <w:rsid w:val="00D250E9"/>
    <w:rsid w:val="00D253B7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765"/>
    <w:rsid w:val="00D2690D"/>
    <w:rsid w:val="00D26C98"/>
    <w:rsid w:val="00D26D3D"/>
    <w:rsid w:val="00D27054"/>
    <w:rsid w:val="00D273DE"/>
    <w:rsid w:val="00D27854"/>
    <w:rsid w:val="00D278F7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5B8"/>
    <w:rsid w:val="00D31D9F"/>
    <w:rsid w:val="00D31E5F"/>
    <w:rsid w:val="00D324C3"/>
    <w:rsid w:val="00D3252D"/>
    <w:rsid w:val="00D32623"/>
    <w:rsid w:val="00D3265C"/>
    <w:rsid w:val="00D32B27"/>
    <w:rsid w:val="00D32D9C"/>
    <w:rsid w:val="00D32F25"/>
    <w:rsid w:val="00D32FF8"/>
    <w:rsid w:val="00D331DF"/>
    <w:rsid w:val="00D33CD3"/>
    <w:rsid w:val="00D33EE8"/>
    <w:rsid w:val="00D33F91"/>
    <w:rsid w:val="00D3437C"/>
    <w:rsid w:val="00D34941"/>
    <w:rsid w:val="00D349BB"/>
    <w:rsid w:val="00D34B7F"/>
    <w:rsid w:val="00D350C8"/>
    <w:rsid w:val="00D3516A"/>
    <w:rsid w:val="00D3559B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CD"/>
    <w:rsid w:val="00D377F0"/>
    <w:rsid w:val="00D37981"/>
    <w:rsid w:val="00D40027"/>
    <w:rsid w:val="00D4002A"/>
    <w:rsid w:val="00D40557"/>
    <w:rsid w:val="00D40735"/>
    <w:rsid w:val="00D4084D"/>
    <w:rsid w:val="00D408E3"/>
    <w:rsid w:val="00D40AF0"/>
    <w:rsid w:val="00D412E5"/>
    <w:rsid w:val="00D41408"/>
    <w:rsid w:val="00D414F7"/>
    <w:rsid w:val="00D42322"/>
    <w:rsid w:val="00D424E2"/>
    <w:rsid w:val="00D42678"/>
    <w:rsid w:val="00D429CF"/>
    <w:rsid w:val="00D42BFA"/>
    <w:rsid w:val="00D42D39"/>
    <w:rsid w:val="00D432DF"/>
    <w:rsid w:val="00D43364"/>
    <w:rsid w:val="00D43400"/>
    <w:rsid w:val="00D44025"/>
    <w:rsid w:val="00D4416A"/>
    <w:rsid w:val="00D44292"/>
    <w:rsid w:val="00D44386"/>
    <w:rsid w:val="00D447C4"/>
    <w:rsid w:val="00D447F6"/>
    <w:rsid w:val="00D4487D"/>
    <w:rsid w:val="00D44C41"/>
    <w:rsid w:val="00D44D60"/>
    <w:rsid w:val="00D4503C"/>
    <w:rsid w:val="00D452E1"/>
    <w:rsid w:val="00D453E9"/>
    <w:rsid w:val="00D4542C"/>
    <w:rsid w:val="00D45719"/>
    <w:rsid w:val="00D458AA"/>
    <w:rsid w:val="00D45E09"/>
    <w:rsid w:val="00D46180"/>
    <w:rsid w:val="00D46289"/>
    <w:rsid w:val="00D462CC"/>
    <w:rsid w:val="00D4632E"/>
    <w:rsid w:val="00D4699A"/>
    <w:rsid w:val="00D46E5E"/>
    <w:rsid w:val="00D46E75"/>
    <w:rsid w:val="00D46F47"/>
    <w:rsid w:val="00D46FA2"/>
    <w:rsid w:val="00D47337"/>
    <w:rsid w:val="00D473E4"/>
    <w:rsid w:val="00D47564"/>
    <w:rsid w:val="00D475B4"/>
    <w:rsid w:val="00D47C86"/>
    <w:rsid w:val="00D47FAA"/>
    <w:rsid w:val="00D501D2"/>
    <w:rsid w:val="00D503F1"/>
    <w:rsid w:val="00D504A1"/>
    <w:rsid w:val="00D504CF"/>
    <w:rsid w:val="00D505CA"/>
    <w:rsid w:val="00D50E4F"/>
    <w:rsid w:val="00D510B6"/>
    <w:rsid w:val="00D5115F"/>
    <w:rsid w:val="00D513BC"/>
    <w:rsid w:val="00D513F8"/>
    <w:rsid w:val="00D51548"/>
    <w:rsid w:val="00D51AD5"/>
    <w:rsid w:val="00D51D44"/>
    <w:rsid w:val="00D51D4D"/>
    <w:rsid w:val="00D520EF"/>
    <w:rsid w:val="00D522D6"/>
    <w:rsid w:val="00D5237A"/>
    <w:rsid w:val="00D52654"/>
    <w:rsid w:val="00D5271B"/>
    <w:rsid w:val="00D52ECE"/>
    <w:rsid w:val="00D52F48"/>
    <w:rsid w:val="00D531DE"/>
    <w:rsid w:val="00D5324B"/>
    <w:rsid w:val="00D53368"/>
    <w:rsid w:val="00D53955"/>
    <w:rsid w:val="00D53C61"/>
    <w:rsid w:val="00D53F55"/>
    <w:rsid w:val="00D54376"/>
    <w:rsid w:val="00D54465"/>
    <w:rsid w:val="00D545AE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8EF"/>
    <w:rsid w:val="00D5647C"/>
    <w:rsid w:val="00D5648A"/>
    <w:rsid w:val="00D564AA"/>
    <w:rsid w:val="00D56625"/>
    <w:rsid w:val="00D5670B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305"/>
    <w:rsid w:val="00D5755E"/>
    <w:rsid w:val="00D575F8"/>
    <w:rsid w:val="00D57616"/>
    <w:rsid w:val="00D57841"/>
    <w:rsid w:val="00D578C5"/>
    <w:rsid w:val="00D57ADF"/>
    <w:rsid w:val="00D57C12"/>
    <w:rsid w:val="00D57C92"/>
    <w:rsid w:val="00D60121"/>
    <w:rsid w:val="00D60342"/>
    <w:rsid w:val="00D60407"/>
    <w:rsid w:val="00D6045F"/>
    <w:rsid w:val="00D604FB"/>
    <w:rsid w:val="00D605D6"/>
    <w:rsid w:val="00D608CA"/>
    <w:rsid w:val="00D60921"/>
    <w:rsid w:val="00D60AEB"/>
    <w:rsid w:val="00D60FEE"/>
    <w:rsid w:val="00D611AD"/>
    <w:rsid w:val="00D61416"/>
    <w:rsid w:val="00D62259"/>
    <w:rsid w:val="00D62623"/>
    <w:rsid w:val="00D6269D"/>
    <w:rsid w:val="00D6322D"/>
    <w:rsid w:val="00D632C0"/>
    <w:rsid w:val="00D63479"/>
    <w:rsid w:val="00D63580"/>
    <w:rsid w:val="00D6365C"/>
    <w:rsid w:val="00D637B2"/>
    <w:rsid w:val="00D63828"/>
    <w:rsid w:val="00D63AEF"/>
    <w:rsid w:val="00D63C6D"/>
    <w:rsid w:val="00D63CCD"/>
    <w:rsid w:val="00D63D91"/>
    <w:rsid w:val="00D63DAD"/>
    <w:rsid w:val="00D646A7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1E"/>
    <w:rsid w:val="00D65D87"/>
    <w:rsid w:val="00D65DFC"/>
    <w:rsid w:val="00D664A9"/>
    <w:rsid w:val="00D66558"/>
    <w:rsid w:val="00D6664A"/>
    <w:rsid w:val="00D6696D"/>
    <w:rsid w:val="00D66D20"/>
    <w:rsid w:val="00D66DE9"/>
    <w:rsid w:val="00D66E20"/>
    <w:rsid w:val="00D67ACD"/>
    <w:rsid w:val="00D67F22"/>
    <w:rsid w:val="00D70227"/>
    <w:rsid w:val="00D7051B"/>
    <w:rsid w:val="00D70AEC"/>
    <w:rsid w:val="00D70D05"/>
    <w:rsid w:val="00D70D5E"/>
    <w:rsid w:val="00D715F9"/>
    <w:rsid w:val="00D717A6"/>
    <w:rsid w:val="00D71B0C"/>
    <w:rsid w:val="00D721D6"/>
    <w:rsid w:val="00D723F2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76C"/>
    <w:rsid w:val="00D73B97"/>
    <w:rsid w:val="00D73DCD"/>
    <w:rsid w:val="00D73E08"/>
    <w:rsid w:val="00D73E86"/>
    <w:rsid w:val="00D74104"/>
    <w:rsid w:val="00D742AC"/>
    <w:rsid w:val="00D74475"/>
    <w:rsid w:val="00D744C7"/>
    <w:rsid w:val="00D748D3"/>
    <w:rsid w:val="00D74AC4"/>
    <w:rsid w:val="00D750FB"/>
    <w:rsid w:val="00D75151"/>
    <w:rsid w:val="00D75244"/>
    <w:rsid w:val="00D753EA"/>
    <w:rsid w:val="00D75664"/>
    <w:rsid w:val="00D75AF5"/>
    <w:rsid w:val="00D75BEA"/>
    <w:rsid w:val="00D75D20"/>
    <w:rsid w:val="00D75E0E"/>
    <w:rsid w:val="00D7605A"/>
    <w:rsid w:val="00D76590"/>
    <w:rsid w:val="00D765F7"/>
    <w:rsid w:val="00D76E63"/>
    <w:rsid w:val="00D76EED"/>
    <w:rsid w:val="00D77185"/>
    <w:rsid w:val="00D77267"/>
    <w:rsid w:val="00D776C0"/>
    <w:rsid w:val="00D77839"/>
    <w:rsid w:val="00D77D60"/>
    <w:rsid w:val="00D8022C"/>
    <w:rsid w:val="00D80313"/>
    <w:rsid w:val="00D803B4"/>
    <w:rsid w:val="00D808BF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992"/>
    <w:rsid w:val="00D82A0F"/>
    <w:rsid w:val="00D82A7C"/>
    <w:rsid w:val="00D8301A"/>
    <w:rsid w:val="00D83170"/>
    <w:rsid w:val="00D83196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4853"/>
    <w:rsid w:val="00D849FE"/>
    <w:rsid w:val="00D84B4E"/>
    <w:rsid w:val="00D84CBD"/>
    <w:rsid w:val="00D84CD1"/>
    <w:rsid w:val="00D84DCD"/>
    <w:rsid w:val="00D84DDB"/>
    <w:rsid w:val="00D8505F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1E7"/>
    <w:rsid w:val="00D8720A"/>
    <w:rsid w:val="00D87344"/>
    <w:rsid w:val="00D8738E"/>
    <w:rsid w:val="00D876AC"/>
    <w:rsid w:val="00D87C2D"/>
    <w:rsid w:val="00D87FF8"/>
    <w:rsid w:val="00D90127"/>
    <w:rsid w:val="00D90255"/>
    <w:rsid w:val="00D9065A"/>
    <w:rsid w:val="00D9070D"/>
    <w:rsid w:val="00D90DB0"/>
    <w:rsid w:val="00D91325"/>
    <w:rsid w:val="00D9137D"/>
    <w:rsid w:val="00D9156A"/>
    <w:rsid w:val="00D9156D"/>
    <w:rsid w:val="00D91DB5"/>
    <w:rsid w:val="00D91E8E"/>
    <w:rsid w:val="00D91F91"/>
    <w:rsid w:val="00D920DE"/>
    <w:rsid w:val="00D922B2"/>
    <w:rsid w:val="00D926B7"/>
    <w:rsid w:val="00D92F09"/>
    <w:rsid w:val="00D92F89"/>
    <w:rsid w:val="00D931F6"/>
    <w:rsid w:val="00D93508"/>
    <w:rsid w:val="00D93592"/>
    <w:rsid w:val="00D935AF"/>
    <w:rsid w:val="00D935E9"/>
    <w:rsid w:val="00D93686"/>
    <w:rsid w:val="00D938EC"/>
    <w:rsid w:val="00D93A54"/>
    <w:rsid w:val="00D93D11"/>
    <w:rsid w:val="00D93F0B"/>
    <w:rsid w:val="00D93F14"/>
    <w:rsid w:val="00D93F32"/>
    <w:rsid w:val="00D9422C"/>
    <w:rsid w:val="00D94405"/>
    <w:rsid w:val="00D94575"/>
    <w:rsid w:val="00D9497B"/>
    <w:rsid w:val="00D94B4D"/>
    <w:rsid w:val="00D95116"/>
    <w:rsid w:val="00D95378"/>
    <w:rsid w:val="00D95910"/>
    <w:rsid w:val="00D95A6D"/>
    <w:rsid w:val="00D95BF5"/>
    <w:rsid w:val="00D95C5B"/>
    <w:rsid w:val="00D95E78"/>
    <w:rsid w:val="00D95F07"/>
    <w:rsid w:val="00D96004"/>
    <w:rsid w:val="00D96290"/>
    <w:rsid w:val="00D963A6"/>
    <w:rsid w:val="00D969B3"/>
    <w:rsid w:val="00D96AAA"/>
    <w:rsid w:val="00D96C83"/>
    <w:rsid w:val="00D970C5"/>
    <w:rsid w:val="00D97259"/>
    <w:rsid w:val="00D97420"/>
    <w:rsid w:val="00D97477"/>
    <w:rsid w:val="00D975E8"/>
    <w:rsid w:val="00D9781E"/>
    <w:rsid w:val="00D97B1F"/>
    <w:rsid w:val="00D97B78"/>
    <w:rsid w:val="00D97D99"/>
    <w:rsid w:val="00D97E0E"/>
    <w:rsid w:val="00D97E47"/>
    <w:rsid w:val="00D97F59"/>
    <w:rsid w:val="00DA00B8"/>
    <w:rsid w:val="00DA0372"/>
    <w:rsid w:val="00DA080F"/>
    <w:rsid w:val="00DA0901"/>
    <w:rsid w:val="00DA0D46"/>
    <w:rsid w:val="00DA0EF4"/>
    <w:rsid w:val="00DA11DE"/>
    <w:rsid w:val="00DA13C6"/>
    <w:rsid w:val="00DA1E5D"/>
    <w:rsid w:val="00DA1F88"/>
    <w:rsid w:val="00DA21F4"/>
    <w:rsid w:val="00DA2346"/>
    <w:rsid w:val="00DA24C3"/>
    <w:rsid w:val="00DA25EC"/>
    <w:rsid w:val="00DA26EC"/>
    <w:rsid w:val="00DA2B0F"/>
    <w:rsid w:val="00DA2D00"/>
    <w:rsid w:val="00DA3137"/>
    <w:rsid w:val="00DA346A"/>
    <w:rsid w:val="00DA357B"/>
    <w:rsid w:val="00DA3629"/>
    <w:rsid w:val="00DA37B3"/>
    <w:rsid w:val="00DA37BB"/>
    <w:rsid w:val="00DA3DE5"/>
    <w:rsid w:val="00DA3F2A"/>
    <w:rsid w:val="00DA412A"/>
    <w:rsid w:val="00DA4581"/>
    <w:rsid w:val="00DA4590"/>
    <w:rsid w:val="00DA45AC"/>
    <w:rsid w:val="00DA4711"/>
    <w:rsid w:val="00DA4725"/>
    <w:rsid w:val="00DA4A64"/>
    <w:rsid w:val="00DA4A98"/>
    <w:rsid w:val="00DA4AAC"/>
    <w:rsid w:val="00DA50D8"/>
    <w:rsid w:val="00DA532E"/>
    <w:rsid w:val="00DA547A"/>
    <w:rsid w:val="00DA564D"/>
    <w:rsid w:val="00DA5827"/>
    <w:rsid w:val="00DA5C88"/>
    <w:rsid w:val="00DA5E1A"/>
    <w:rsid w:val="00DA61D9"/>
    <w:rsid w:val="00DA6226"/>
    <w:rsid w:val="00DA6705"/>
    <w:rsid w:val="00DA6C7C"/>
    <w:rsid w:val="00DA6F4C"/>
    <w:rsid w:val="00DA6F94"/>
    <w:rsid w:val="00DA7215"/>
    <w:rsid w:val="00DA7354"/>
    <w:rsid w:val="00DA779D"/>
    <w:rsid w:val="00DA781E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6FD"/>
    <w:rsid w:val="00DB1C94"/>
    <w:rsid w:val="00DB1D20"/>
    <w:rsid w:val="00DB1D80"/>
    <w:rsid w:val="00DB2323"/>
    <w:rsid w:val="00DB2335"/>
    <w:rsid w:val="00DB2970"/>
    <w:rsid w:val="00DB2B5D"/>
    <w:rsid w:val="00DB2B77"/>
    <w:rsid w:val="00DB313B"/>
    <w:rsid w:val="00DB3172"/>
    <w:rsid w:val="00DB31E4"/>
    <w:rsid w:val="00DB32B3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67C"/>
    <w:rsid w:val="00DB4728"/>
    <w:rsid w:val="00DB47DF"/>
    <w:rsid w:val="00DB48B2"/>
    <w:rsid w:val="00DB4D13"/>
    <w:rsid w:val="00DB4FA5"/>
    <w:rsid w:val="00DB50B1"/>
    <w:rsid w:val="00DB50EC"/>
    <w:rsid w:val="00DB51D5"/>
    <w:rsid w:val="00DB540A"/>
    <w:rsid w:val="00DB545B"/>
    <w:rsid w:val="00DB57B8"/>
    <w:rsid w:val="00DB5EE6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3E6"/>
    <w:rsid w:val="00DB741D"/>
    <w:rsid w:val="00DB78A9"/>
    <w:rsid w:val="00DC018A"/>
    <w:rsid w:val="00DC01FD"/>
    <w:rsid w:val="00DC02D3"/>
    <w:rsid w:val="00DC038A"/>
    <w:rsid w:val="00DC0611"/>
    <w:rsid w:val="00DC08C9"/>
    <w:rsid w:val="00DC0BDC"/>
    <w:rsid w:val="00DC0C15"/>
    <w:rsid w:val="00DC0F3E"/>
    <w:rsid w:val="00DC0F66"/>
    <w:rsid w:val="00DC157D"/>
    <w:rsid w:val="00DC16F0"/>
    <w:rsid w:val="00DC199A"/>
    <w:rsid w:val="00DC1A30"/>
    <w:rsid w:val="00DC1BA4"/>
    <w:rsid w:val="00DC2307"/>
    <w:rsid w:val="00DC2B17"/>
    <w:rsid w:val="00DC2BD7"/>
    <w:rsid w:val="00DC2E84"/>
    <w:rsid w:val="00DC2EF6"/>
    <w:rsid w:val="00DC2F4D"/>
    <w:rsid w:val="00DC3332"/>
    <w:rsid w:val="00DC346E"/>
    <w:rsid w:val="00DC357F"/>
    <w:rsid w:val="00DC396D"/>
    <w:rsid w:val="00DC3E40"/>
    <w:rsid w:val="00DC4579"/>
    <w:rsid w:val="00DC4ACC"/>
    <w:rsid w:val="00DC4D9D"/>
    <w:rsid w:val="00DC51C1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2D"/>
    <w:rsid w:val="00DC7C94"/>
    <w:rsid w:val="00DD0195"/>
    <w:rsid w:val="00DD0A6D"/>
    <w:rsid w:val="00DD106E"/>
    <w:rsid w:val="00DD116B"/>
    <w:rsid w:val="00DD12F2"/>
    <w:rsid w:val="00DD1621"/>
    <w:rsid w:val="00DD1932"/>
    <w:rsid w:val="00DD1A26"/>
    <w:rsid w:val="00DD1A47"/>
    <w:rsid w:val="00DD1D9A"/>
    <w:rsid w:val="00DD21B6"/>
    <w:rsid w:val="00DD245E"/>
    <w:rsid w:val="00DD249C"/>
    <w:rsid w:val="00DD260B"/>
    <w:rsid w:val="00DD27BB"/>
    <w:rsid w:val="00DD2F6A"/>
    <w:rsid w:val="00DD3171"/>
    <w:rsid w:val="00DD3218"/>
    <w:rsid w:val="00DD337C"/>
    <w:rsid w:val="00DD338A"/>
    <w:rsid w:val="00DD3400"/>
    <w:rsid w:val="00DD35E2"/>
    <w:rsid w:val="00DD373E"/>
    <w:rsid w:val="00DD3C9F"/>
    <w:rsid w:val="00DD3FEE"/>
    <w:rsid w:val="00DD4427"/>
    <w:rsid w:val="00DD48C7"/>
    <w:rsid w:val="00DD48D9"/>
    <w:rsid w:val="00DD4904"/>
    <w:rsid w:val="00DD4B69"/>
    <w:rsid w:val="00DD54EA"/>
    <w:rsid w:val="00DD5910"/>
    <w:rsid w:val="00DD591D"/>
    <w:rsid w:val="00DD5EB7"/>
    <w:rsid w:val="00DD6291"/>
    <w:rsid w:val="00DD6318"/>
    <w:rsid w:val="00DD633F"/>
    <w:rsid w:val="00DD63F4"/>
    <w:rsid w:val="00DD6734"/>
    <w:rsid w:val="00DD68C2"/>
    <w:rsid w:val="00DD6C11"/>
    <w:rsid w:val="00DD6CCC"/>
    <w:rsid w:val="00DD7093"/>
    <w:rsid w:val="00DD72A8"/>
    <w:rsid w:val="00DD72F8"/>
    <w:rsid w:val="00DD7304"/>
    <w:rsid w:val="00DD779D"/>
    <w:rsid w:val="00DD7AE3"/>
    <w:rsid w:val="00DD7B5D"/>
    <w:rsid w:val="00DD7B85"/>
    <w:rsid w:val="00DD7BFA"/>
    <w:rsid w:val="00DD7D99"/>
    <w:rsid w:val="00DD7E84"/>
    <w:rsid w:val="00DD7F58"/>
    <w:rsid w:val="00DE06AD"/>
    <w:rsid w:val="00DE0857"/>
    <w:rsid w:val="00DE0BF5"/>
    <w:rsid w:val="00DE11C5"/>
    <w:rsid w:val="00DE12DE"/>
    <w:rsid w:val="00DE13D5"/>
    <w:rsid w:val="00DE1A57"/>
    <w:rsid w:val="00DE1CF4"/>
    <w:rsid w:val="00DE222F"/>
    <w:rsid w:val="00DE2278"/>
    <w:rsid w:val="00DE22BB"/>
    <w:rsid w:val="00DE25AA"/>
    <w:rsid w:val="00DE25C9"/>
    <w:rsid w:val="00DE2A5B"/>
    <w:rsid w:val="00DE2AD7"/>
    <w:rsid w:val="00DE2FAB"/>
    <w:rsid w:val="00DE3020"/>
    <w:rsid w:val="00DE36E4"/>
    <w:rsid w:val="00DE37D1"/>
    <w:rsid w:val="00DE4564"/>
    <w:rsid w:val="00DE4668"/>
    <w:rsid w:val="00DE4CBC"/>
    <w:rsid w:val="00DE5015"/>
    <w:rsid w:val="00DE5266"/>
    <w:rsid w:val="00DE593B"/>
    <w:rsid w:val="00DE5AFE"/>
    <w:rsid w:val="00DE5E71"/>
    <w:rsid w:val="00DE62E1"/>
    <w:rsid w:val="00DE641C"/>
    <w:rsid w:val="00DE6975"/>
    <w:rsid w:val="00DE699A"/>
    <w:rsid w:val="00DE6D06"/>
    <w:rsid w:val="00DE711D"/>
    <w:rsid w:val="00DE71DC"/>
    <w:rsid w:val="00DE7298"/>
    <w:rsid w:val="00DE7557"/>
    <w:rsid w:val="00DE76E4"/>
    <w:rsid w:val="00DE7A2A"/>
    <w:rsid w:val="00DE7D7E"/>
    <w:rsid w:val="00DF048E"/>
    <w:rsid w:val="00DF0961"/>
    <w:rsid w:val="00DF0975"/>
    <w:rsid w:val="00DF0AFF"/>
    <w:rsid w:val="00DF0C74"/>
    <w:rsid w:val="00DF0D8D"/>
    <w:rsid w:val="00DF0EF9"/>
    <w:rsid w:val="00DF0F9E"/>
    <w:rsid w:val="00DF0FAF"/>
    <w:rsid w:val="00DF111A"/>
    <w:rsid w:val="00DF1217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B1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583"/>
    <w:rsid w:val="00DF5633"/>
    <w:rsid w:val="00DF5A72"/>
    <w:rsid w:val="00DF5BC6"/>
    <w:rsid w:val="00DF5C18"/>
    <w:rsid w:val="00DF5D0E"/>
    <w:rsid w:val="00DF6058"/>
    <w:rsid w:val="00DF63C7"/>
    <w:rsid w:val="00DF6BE8"/>
    <w:rsid w:val="00DF6EED"/>
    <w:rsid w:val="00DF70BD"/>
    <w:rsid w:val="00DF70CF"/>
    <w:rsid w:val="00DF73B5"/>
    <w:rsid w:val="00DF73DD"/>
    <w:rsid w:val="00DF783B"/>
    <w:rsid w:val="00DF7B70"/>
    <w:rsid w:val="00DF7C4C"/>
    <w:rsid w:val="00DF7DC0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C24"/>
    <w:rsid w:val="00E01EA2"/>
    <w:rsid w:val="00E02049"/>
    <w:rsid w:val="00E0252C"/>
    <w:rsid w:val="00E027B9"/>
    <w:rsid w:val="00E02866"/>
    <w:rsid w:val="00E02B34"/>
    <w:rsid w:val="00E02C4E"/>
    <w:rsid w:val="00E02CA1"/>
    <w:rsid w:val="00E02DFC"/>
    <w:rsid w:val="00E03183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5FA8"/>
    <w:rsid w:val="00E06231"/>
    <w:rsid w:val="00E064B7"/>
    <w:rsid w:val="00E06795"/>
    <w:rsid w:val="00E067A9"/>
    <w:rsid w:val="00E069B8"/>
    <w:rsid w:val="00E06BF8"/>
    <w:rsid w:val="00E06E88"/>
    <w:rsid w:val="00E06FBC"/>
    <w:rsid w:val="00E070DE"/>
    <w:rsid w:val="00E0724D"/>
    <w:rsid w:val="00E073D1"/>
    <w:rsid w:val="00E075F2"/>
    <w:rsid w:val="00E07C33"/>
    <w:rsid w:val="00E07FCB"/>
    <w:rsid w:val="00E100A0"/>
    <w:rsid w:val="00E10173"/>
    <w:rsid w:val="00E10343"/>
    <w:rsid w:val="00E1044D"/>
    <w:rsid w:val="00E104D7"/>
    <w:rsid w:val="00E10636"/>
    <w:rsid w:val="00E107B7"/>
    <w:rsid w:val="00E10A17"/>
    <w:rsid w:val="00E111C7"/>
    <w:rsid w:val="00E116FD"/>
    <w:rsid w:val="00E11934"/>
    <w:rsid w:val="00E11966"/>
    <w:rsid w:val="00E12152"/>
    <w:rsid w:val="00E12206"/>
    <w:rsid w:val="00E1229C"/>
    <w:rsid w:val="00E125E3"/>
    <w:rsid w:val="00E135FF"/>
    <w:rsid w:val="00E13CE9"/>
    <w:rsid w:val="00E13DC1"/>
    <w:rsid w:val="00E13E15"/>
    <w:rsid w:val="00E13F9F"/>
    <w:rsid w:val="00E14307"/>
    <w:rsid w:val="00E148B6"/>
    <w:rsid w:val="00E14ACF"/>
    <w:rsid w:val="00E14CC4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B67"/>
    <w:rsid w:val="00E15D6E"/>
    <w:rsid w:val="00E15E63"/>
    <w:rsid w:val="00E15FAF"/>
    <w:rsid w:val="00E15FC9"/>
    <w:rsid w:val="00E16126"/>
    <w:rsid w:val="00E1615B"/>
    <w:rsid w:val="00E161A5"/>
    <w:rsid w:val="00E165A8"/>
    <w:rsid w:val="00E166C1"/>
    <w:rsid w:val="00E1689F"/>
    <w:rsid w:val="00E16C7D"/>
    <w:rsid w:val="00E16CAC"/>
    <w:rsid w:val="00E17259"/>
    <w:rsid w:val="00E17346"/>
    <w:rsid w:val="00E17789"/>
    <w:rsid w:val="00E17944"/>
    <w:rsid w:val="00E179FD"/>
    <w:rsid w:val="00E17A01"/>
    <w:rsid w:val="00E17D20"/>
    <w:rsid w:val="00E20126"/>
    <w:rsid w:val="00E2017B"/>
    <w:rsid w:val="00E203B4"/>
    <w:rsid w:val="00E205D1"/>
    <w:rsid w:val="00E20697"/>
    <w:rsid w:val="00E206FD"/>
    <w:rsid w:val="00E20767"/>
    <w:rsid w:val="00E20BCD"/>
    <w:rsid w:val="00E20C91"/>
    <w:rsid w:val="00E20CE3"/>
    <w:rsid w:val="00E20F6F"/>
    <w:rsid w:val="00E21123"/>
    <w:rsid w:val="00E21213"/>
    <w:rsid w:val="00E21239"/>
    <w:rsid w:val="00E21F58"/>
    <w:rsid w:val="00E22312"/>
    <w:rsid w:val="00E223CE"/>
    <w:rsid w:val="00E22680"/>
    <w:rsid w:val="00E2290A"/>
    <w:rsid w:val="00E22B93"/>
    <w:rsid w:val="00E23FF0"/>
    <w:rsid w:val="00E24020"/>
    <w:rsid w:val="00E240A7"/>
    <w:rsid w:val="00E24150"/>
    <w:rsid w:val="00E2416F"/>
    <w:rsid w:val="00E246C4"/>
    <w:rsid w:val="00E246DB"/>
    <w:rsid w:val="00E24A37"/>
    <w:rsid w:val="00E24AE2"/>
    <w:rsid w:val="00E24B05"/>
    <w:rsid w:val="00E24B07"/>
    <w:rsid w:val="00E24BF1"/>
    <w:rsid w:val="00E24EC3"/>
    <w:rsid w:val="00E25241"/>
    <w:rsid w:val="00E25261"/>
    <w:rsid w:val="00E25329"/>
    <w:rsid w:val="00E2537F"/>
    <w:rsid w:val="00E253FE"/>
    <w:rsid w:val="00E2558C"/>
    <w:rsid w:val="00E258BF"/>
    <w:rsid w:val="00E25A83"/>
    <w:rsid w:val="00E25B3A"/>
    <w:rsid w:val="00E25E91"/>
    <w:rsid w:val="00E2608B"/>
    <w:rsid w:val="00E2693B"/>
    <w:rsid w:val="00E26A4C"/>
    <w:rsid w:val="00E26B3B"/>
    <w:rsid w:val="00E26E0A"/>
    <w:rsid w:val="00E2734E"/>
    <w:rsid w:val="00E2746D"/>
    <w:rsid w:val="00E27529"/>
    <w:rsid w:val="00E2758F"/>
    <w:rsid w:val="00E277BD"/>
    <w:rsid w:val="00E2797A"/>
    <w:rsid w:val="00E27BD2"/>
    <w:rsid w:val="00E27E88"/>
    <w:rsid w:val="00E30460"/>
    <w:rsid w:val="00E3057F"/>
    <w:rsid w:val="00E30620"/>
    <w:rsid w:val="00E309B6"/>
    <w:rsid w:val="00E309CA"/>
    <w:rsid w:val="00E30B45"/>
    <w:rsid w:val="00E31558"/>
    <w:rsid w:val="00E31AF8"/>
    <w:rsid w:val="00E31B55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41C"/>
    <w:rsid w:val="00E346F3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7F1"/>
    <w:rsid w:val="00E36912"/>
    <w:rsid w:val="00E369D7"/>
    <w:rsid w:val="00E36A5E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2E1"/>
    <w:rsid w:val="00E4079E"/>
    <w:rsid w:val="00E408DB"/>
    <w:rsid w:val="00E40D90"/>
    <w:rsid w:val="00E41085"/>
    <w:rsid w:val="00E41333"/>
    <w:rsid w:val="00E414E7"/>
    <w:rsid w:val="00E41A60"/>
    <w:rsid w:val="00E41ED1"/>
    <w:rsid w:val="00E422AC"/>
    <w:rsid w:val="00E42308"/>
    <w:rsid w:val="00E423DD"/>
    <w:rsid w:val="00E42917"/>
    <w:rsid w:val="00E429F2"/>
    <w:rsid w:val="00E432E7"/>
    <w:rsid w:val="00E432F6"/>
    <w:rsid w:val="00E43692"/>
    <w:rsid w:val="00E437D2"/>
    <w:rsid w:val="00E4383F"/>
    <w:rsid w:val="00E43978"/>
    <w:rsid w:val="00E43C24"/>
    <w:rsid w:val="00E442E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46F"/>
    <w:rsid w:val="00E465D5"/>
    <w:rsid w:val="00E4675B"/>
    <w:rsid w:val="00E46910"/>
    <w:rsid w:val="00E47210"/>
    <w:rsid w:val="00E476F8"/>
    <w:rsid w:val="00E47D11"/>
    <w:rsid w:val="00E50220"/>
    <w:rsid w:val="00E50866"/>
    <w:rsid w:val="00E50998"/>
    <w:rsid w:val="00E50C2C"/>
    <w:rsid w:val="00E50C33"/>
    <w:rsid w:val="00E50CF3"/>
    <w:rsid w:val="00E50D95"/>
    <w:rsid w:val="00E50DF8"/>
    <w:rsid w:val="00E51629"/>
    <w:rsid w:val="00E5169C"/>
    <w:rsid w:val="00E516B9"/>
    <w:rsid w:val="00E516D0"/>
    <w:rsid w:val="00E51B8A"/>
    <w:rsid w:val="00E51C21"/>
    <w:rsid w:val="00E51F4B"/>
    <w:rsid w:val="00E51FEB"/>
    <w:rsid w:val="00E52AE0"/>
    <w:rsid w:val="00E52EC5"/>
    <w:rsid w:val="00E531F4"/>
    <w:rsid w:val="00E534A6"/>
    <w:rsid w:val="00E534DA"/>
    <w:rsid w:val="00E5354D"/>
    <w:rsid w:val="00E53B0A"/>
    <w:rsid w:val="00E53C5E"/>
    <w:rsid w:val="00E53C72"/>
    <w:rsid w:val="00E53F1F"/>
    <w:rsid w:val="00E54094"/>
    <w:rsid w:val="00E544EA"/>
    <w:rsid w:val="00E54813"/>
    <w:rsid w:val="00E549BA"/>
    <w:rsid w:val="00E549FD"/>
    <w:rsid w:val="00E54B73"/>
    <w:rsid w:val="00E54CF9"/>
    <w:rsid w:val="00E55645"/>
    <w:rsid w:val="00E5617A"/>
    <w:rsid w:val="00E56251"/>
    <w:rsid w:val="00E562A6"/>
    <w:rsid w:val="00E5632B"/>
    <w:rsid w:val="00E56474"/>
    <w:rsid w:val="00E567E9"/>
    <w:rsid w:val="00E56868"/>
    <w:rsid w:val="00E56DFC"/>
    <w:rsid w:val="00E56FE4"/>
    <w:rsid w:val="00E5745E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0EE4"/>
    <w:rsid w:val="00E60FBE"/>
    <w:rsid w:val="00E61007"/>
    <w:rsid w:val="00E61138"/>
    <w:rsid w:val="00E614EE"/>
    <w:rsid w:val="00E61703"/>
    <w:rsid w:val="00E6188D"/>
    <w:rsid w:val="00E619B1"/>
    <w:rsid w:val="00E61DBE"/>
    <w:rsid w:val="00E6201F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6D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83A"/>
    <w:rsid w:val="00E64CFA"/>
    <w:rsid w:val="00E65044"/>
    <w:rsid w:val="00E6521D"/>
    <w:rsid w:val="00E6548F"/>
    <w:rsid w:val="00E655AD"/>
    <w:rsid w:val="00E6567F"/>
    <w:rsid w:val="00E65862"/>
    <w:rsid w:val="00E662CB"/>
    <w:rsid w:val="00E66E90"/>
    <w:rsid w:val="00E66F90"/>
    <w:rsid w:val="00E66FB9"/>
    <w:rsid w:val="00E6706A"/>
    <w:rsid w:val="00E67198"/>
    <w:rsid w:val="00E673D6"/>
    <w:rsid w:val="00E6749F"/>
    <w:rsid w:val="00E67AAC"/>
    <w:rsid w:val="00E67EEB"/>
    <w:rsid w:val="00E67F4B"/>
    <w:rsid w:val="00E703F4"/>
    <w:rsid w:val="00E70BC5"/>
    <w:rsid w:val="00E70C10"/>
    <w:rsid w:val="00E70C8C"/>
    <w:rsid w:val="00E70D59"/>
    <w:rsid w:val="00E70E0F"/>
    <w:rsid w:val="00E70F72"/>
    <w:rsid w:val="00E70FCD"/>
    <w:rsid w:val="00E7109F"/>
    <w:rsid w:val="00E7129C"/>
    <w:rsid w:val="00E716F8"/>
    <w:rsid w:val="00E719CC"/>
    <w:rsid w:val="00E71D27"/>
    <w:rsid w:val="00E723F3"/>
    <w:rsid w:val="00E72753"/>
    <w:rsid w:val="00E72BE9"/>
    <w:rsid w:val="00E72C3C"/>
    <w:rsid w:val="00E72FFD"/>
    <w:rsid w:val="00E73163"/>
    <w:rsid w:val="00E732B4"/>
    <w:rsid w:val="00E7391C"/>
    <w:rsid w:val="00E739D3"/>
    <w:rsid w:val="00E74013"/>
    <w:rsid w:val="00E7435B"/>
    <w:rsid w:val="00E746C5"/>
    <w:rsid w:val="00E74A7C"/>
    <w:rsid w:val="00E74DA1"/>
    <w:rsid w:val="00E75170"/>
    <w:rsid w:val="00E7535E"/>
    <w:rsid w:val="00E75600"/>
    <w:rsid w:val="00E75626"/>
    <w:rsid w:val="00E75AFB"/>
    <w:rsid w:val="00E75B32"/>
    <w:rsid w:val="00E75EBB"/>
    <w:rsid w:val="00E75EFE"/>
    <w:rsid w:val="00E76057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988"/>
    <w:rsid w:val="00E77A2A"/>
    <w:rsid w:val="00E77D08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1B8"/>
    <w:rsid w:val="00E83322"/>
    <w:rsid w:val="00E8344A"/>
    <w:rsid w:val="00E83494"/>
    <w:rsid w:val="00E83513"/>
    <w:rsid w:val="00E8365B"/>
    <w:rsid w:val="00E83905"/>
    <w:rsid w:val="00E83C5F"/>
    <w:rsid w:val="00E83D3A"/>
    <w:rsid w:val="00E83D77"/>
    <w:rsid w:val="00E8426A"/>
    <w:rsid w:val="00E846EC"/>
    <w:rsid w:val="00E848F3"/>
    <w:rsid w:val="00E84A9D"/>
    <w:rsid w:val="00E84B75"/>
    <w:rsid w:val="00E84C9E"/>
    <w:rsid w:val="00E84F65"/>
    <w:rsid w:val="00E851AB"/>
    <w:rsid w:val="00E851F5"/>
    <w:rsid w:val="00E853E0"/>
    <w:rsid w:val="00E853E4"/>
    <w:rsid w:val="00E854FB"/>
    <w:rsid w:val="00E8555F"/>
    <w:rsid w:val="00E8575A"/>
    <w:rsid w:val="00E85C3A"/>
    <w:rsid w:val="00E85D98"/>
    <w:rsid w:val="00E85F0C"/>
    <w:rsid w:val="00E85F1C"/>
    <w:rsid w:val="00E8619A"/>
    <w:rsid w:val="00E866EA"/>
    <w:rsid w:val="00E868E4"/>
    <w:rsid w:val="00E86BF2"/>
    <w:rsid w:val="00E8735B"/>
    <w:rsid w:val="00E8746C"/>
    <w:rsid w:val="00E9018B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7B4"/>
    <w:rsid w:val="00E91962"/>
    <w:rsid w:val="00E91DF8"/>
    <w:rsid w:val="00E91E30"/>
    <w:rsid w:val="00E91E79"/>
    <w:rsid w:val="00E91F97"/>
    <w:rsid w:val="00E92044"/>
    <w:rsid w:val="00E921E9"/>
    <w:rsid w:val="00E9245C"/>
    <w:rsid w:val="00E925CC"/>
    <w:rsid w:val="00E92798"/>
    <w:rsid w:val="00E92832"/>
    <w:rsid w:val="00E929A5"/>
    <w:rsid w:val="00E92AD0"/>
    <w:rsid w:val="00E92E90"/>
    <w:rsid w:val="00E92FE3"/>
    <w:rsid w:val="00E93273"/>
    <w:rsid w:val="00E934DA"/>
    <w:rsid w:val="00E936BA"/>
    <w:rsid w:val="00E938A0"/>
    <w:rsid w:val="00E939D2"/>
    <w:rsid w:val="00E93F0D"/>
    <w:rsid w:val="00E94145"/>
    <w:rsid w:val="00E946C8"/>
    <w:rsid w:val="00E947ED"/>
    <w:rsid w:val="00E94E5C"/>
    <w:rsid w:val="00E94EF6"/>
    <w:rsid w:val="00E95093"/>
    <w:rsid w:val="00E9521F"/>
    <w:rsid w:val="00E953C8"/>
    <w:rsid w:val="00E95430"/>
    <w:rsid w:val="00E9629D"/>
    <w:rsid w:val="00E9652F"/>
    <w:rsid w:val="00E966A8"/>
    <w:rsid w:val="00E969A1"/>
    <w:rsid w:val="00E969D5"/>
    <w:rsid w:val="00E969F5"/>
    <w:rsid w:val="00E96DFB"/>
    <w:rsid w:val="00E97247"/>
    <w:rsid w:val="00E974EB"/>
    <w:rsid w:val="00E9781F"/>
    <w:rsid w:val="00E9785C"/>
    <w:rsid w:val="00E978BC"/>
    <w:rsid w:val="00E97D10"/>
    <w:rsid w:val="00E97E88"/>
    <w:rsid w:val="00EA03DB"/>
    <w:rsid w:val="00EA045C"/>
    <w:rsid w:val="00EA0490"/>
    <w:rsid w:val="00EA05D1"/>
    <w:rsid w:val="00EA06EA"/>
    <w:rsid w:val="00EA06F1"/>
    <w:rsid w:val="00EA0AF6"/>
    <w:rsid w:val="00EA0C35"/>
    <w:rsid w:val="00EA0D7A"/>
    <w:rsid w:val="00EA1027"/>
    <w:rsid w:val="00EA136B"/>
    <w:rsid w:val="00EA1560"/>
    <w:rsid w:val="00EA1723"/>
    <w:rsid w:val="00EA1781"/>
    <w:rsid w:val="00EA1820"/>
    <w:rsid w:val="00EA18AF"/>
    <w:rsid w:val="00EA1A97"/>
    <w:rsid w:val="00EA1C02"/>
    <w:rsid w:val="00EA1EA3"/>
    <w:rsid w:val="00EA2108"/>
    <w:rsid w:val="00EA22B3"/>
    <w:rsid w:val="00EA2597"/>
    <w:rsid w:val="00EA2601"/>
    <w:rsid w:val="00EA280D"/>
    <w:rsid w:val="00EA2822"/>
    <w:rsid w:val="00EA29A0"/>
    <w:rsid w:val="00EA2FCF"/>
    <w:rsid w:val="00EA304A"/>
    <w:rsid w:val="00EA3166"/>
    <w:rsid w:val="00EA33B1"/>
    <w:rsid w:val="00EA3449"/>
    <w:rsid w:val="00EA3460"/>
    <w:rsid w:val="00EA38A6"/>
    <w:rsid w:val="00EA3DD8"/>
    <w:rsid w:val="00EA4082"/>
    <w:rsid w:val="00EA42AA"/>
    <w:rsid w:val="00EA46C4"/>
    <w:rsid w:val="00EA49C9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3EE"/>
    <w:rsid w:val="00EA6788"/>
    <w:rsid w:val="00EA68AB"/>
    <w:rsid w:val="00EA6B9C"/>
    <w:rsid w:val="00EA6D1C"/>
    <w:rsid w:val="00EA6D4D"/>
    <w:rsid w:val="00EA6F8F"/>
    <w:rsid w:val="00EA723C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081"/>
    <w:rsid w:val="00EB2589"/>
    <w:rsid w:val="00EB2883"/>
    <w:rsid w:val="00EB2981"/>
    <w:rsid w:val="00EB2DE8"/>
    <w:rsid w:val="00EB2E10"/>
    <w:rsid w:val="00EB33EC"/>
    <w:rsid w:val="00EB347A"/>
    <w:rsid w:val="00EB36DA"/>
    <w:rsid w:val="00EB36ED"/>
    <w:rsid w:val="00EB3778"/>
    <w:rsid w:val="00EB383F"/>
    <w:rsid w:val="00EB38F8"/>
    <w:rsid w:val="00EB3A70"/>
    <w:rsid w:val="00EB3BA4"/>
    <w:rsid w:val="00EB3D96"/>
    <w:rsid w:val="00EB3E08"/>
    <w:rsid w:val="00EB420B"/>
    <w:rsid w:val="00EB43BD"/>
    <w:rsid w:val="00EB45B1"/>
    <w:rsid w:val="00EB468C"/>
    <w:rsid w:val="00EB498B"/>
    <w:rsid w:val="00EB49ED"/>
    <w:rsid w:val="00EB4CC6"/>
    <w:rsid w:val="00EB4E29"/>
    <w:rsid w:val="00EB52D4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B7C9B"/>
    <w:rsid w:val="00EC0104"/>
    <w:rsid w:val="00EC03C9"/>
    <w:rsid w:val="00EC09FD"/>
    <w:rsid w:val="00EC0AE8"/>
    <w:rsid w:val="00EC0BBD"/>
    <w:rsid w:val="00EC0DED"/>
    <w:rsid w:val="00EC1635"/>
    <w:rsid w:val="00EC175B"/>
    <w:rsid w:val="00EC1857"/>
    <w:rsid w:val="00EC195B"/>
    <w:rsid w:val="00EC228A"/>
    <w:rsid w:val="00EC245A"/>
    <w:rsid w:val="00EC2594"/>
    <w:rsid w:val="00EC2B10"/>
    <w:rsid w:val="00EC2CD7"/>
    <w:rsid w:val="00EC2D43"/>
    <w:rsid w:val="00EC2DB6"/>
    <w:rsid w:val="00EC2E72"/>
    <w:rsid w:val="00EC31DD"/>
    <w:rsid w:val="00EC34C8"/>
    <w:rsid w:val="00EC35A5"/>
    <w:rsid w:val="00EC3942"/>
    <w:rsid w:val="00EC3A6B"/>
    <w:rsid w:val="00EC3B7B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7DE"/>
    <w:rsid w:val="00EC7C44"/>
    <w:rsid w:val="00EC7CBA"/>
    <w:rsid w:val="00EC7DFE"/>
    <w:rsid w:val="00EC7E13"/>
    <w:rsid w:val="00ED0231"/>
    <w:rsid w:val="00ED029E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7CE"/>
    <w:rsid w:val="00ED1D0B"/>
    <w:rsid w:val="00ED1E2F"/>
    <w:rsid w:val="00ED2295"/>
    <w:rsid w:val="00ED2AC6"/>
    <w:rsid w:val="00ED2D61"/>
    <w:rsid w:val="00ED30F8"/>
    <w:rsid w:val="00ED315F"/>
    <w:rsid w:val="00ED3671"/>
    <w:rsid w:val="00ED38DE"/>
    <w:rsid w:val="00ED3E0D"/>
    <w:rsid w:val="00ED40BC"/>
    <w:rsid w:val="00ED4139"/>
    <w:rsid w:val="00ED4544"/>
    <w:rsid w:val="00ED46D7"/>
    <w:rsid w:val="00ED4793"/>
    <w:rsid w:val="00ED4924"/>
    <w:rsid w:val="00ED49E4"/>
    <w:rsid w:val="00ED522E"/>
    <w:rsid w:val="00ED52CC"/>
    <w:rsid w:val="00ED53BD"/>
    <w:rsid w:val="00ED55F1"/>
    <w:rsid w:val="00ED5874"/>
    <w:rsid w:val="00ED5C02"/>
    <w:rsid w:val="00ED5E8A"/>
    <w:rsid w:val="00ED62BC"/>
    <w:rsid w:val="00ED6681"/>
    <w:rsid w:val="00ED67E9"/>
    <w:rsid w:val="00ED6BCE"/>
    <w:rsid w:val="00ED7224"/>
    <w:rsid w:val="00ED722A"/>
    <w:rsid w:val="00ED727E"/>
    <w:rsid w:val="00ED730B"/>
    <w:rsid w:val="00ED74B3"/>
    <w:rsid w:val="00ED7678"/>
    <w:rsid w:val="00ED7B6D"/>
    <w:rsid w:val="00EE011D"/>
    <w:rsid w:val="00EE014F"/>
    <w:rsid w:val="00EE028A"/>
    <w:rsid w:val="00EE0829"/>
    <w:rsid w:val="00EE0D40"/>
    <w:rsid w:val="00EE114E"/>
    <w:rsid w:val="00EE1152"/>
    <w:rsid w:val="00EE118C"/>
    <w:rsid w:val="00EE11AF"/>
    <w:rsid w:val="00EE11C5"/>
    <w:rsid w:val="00EE141B"/>
    <w:rsid w:val="00EE1502"/>
    <w:rsid w:val="00EE1685"/>
    <w:rsid w:val="00EE19FC"/>
    <w:rsid w:val="00EE249C"/>
    <w:rsid w:val="00EE26B0"/>
    <w:rsid w:val="00EE2890"/>
    <w:rsid w:val="00EE2E8F"/>
    <w:rsid w:val="00EE2ED9"/>
    <w:rsid w:val="00EE2F58"/>
    <w:rsid w:val="00EE3342"/>
    <w:rsid w:val="00EE38E7"/>
    <w:rsid w:val="00EE3BBD"/>
    <w:rsid w:val="00EE3BE6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3B3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4F7"/>
    <w:rsid w:val="00EF2827"/>
    <w:rsid w:val="00EF285F"/>
    <w:rsid w:val="00EF2EA4"/>
    <w:rsid w:val="00EF324F"/>
    <w:rsid w:val="00EF349D"/>
    <w:rsid w:val="00EF351D"/>
    <w:rsid w:val="00EF366C"/>
    <w:rsid w:val="00EF3994"/>
    <w:rsid w:val="00EF39BE"/>
    <w:rsid w:val="00EF3C32"/>
    <w:rsid w:val="00EF3D27"/>
    <w:rsid w:val="00EF428B"/>
    <w:rsid w:val="00EF43C3"/>
    <w:rsid w:val="00EF45E9"/>
    <w:rsid w:val="00EF471E"/>
    <w:rsid w:val="00EF5135"/>
    <w:rsid w:val="00EF55FC"/>
    <w:rsid w:val="00EF5869"/>
    <w:rsid w:val="00EF5C36"/>
    <w:rsid w:val="00EF5F3B"/>
    <w:rsid w:val="00EF5F75"/>
    <w:rsid w:val="00EF60E4"/>
    <w:rsid w:val="00EF6685"/>
    <w:rsid w:val="00EF67B6"/>
    <w:rsid w:val="00EF6878"/>
    <w:rsid w:val="00EF6A75"/>
    <w:rsid w:val="00EF6C6A"/>
    <w:rsid w:val="00EF74F9"/>
    <w:rsid w:val="00EF78C9"/>
    <w:rsid w:val="00EF7A9F"/>
    <w:rsid w:val="00EF7AFC"/>
    <w:rsid w:val="00EF7C1C"/>
    <w:rsid w:val="00EF7C60"/>
    <w:rsid w:val="00EF7C9F"/>
    <w:rsid w:val="00EF7D6D"/>
    <w:rsid w:val="00EF7F84"/>
    <w:rsid w:val="00F000A7"/>
    <w:rsid w:val="00F00887"/>
    <w:rsid w:val="00F00956"/>
    <w:rsid w:val="00F00A5D"/>
    <w:rsid w:val="00F00B88"/>
    <w:rsid w:val="00F00CBC"/>
    <w:rsid w:val="00F00E00"/>
    <w:rsid w:val="00F00F67"/>
    <w:rsid w:val="00F014EF"/>
    <w:rsid w:val="00F01A23"/>
    <w:rsid w:val="00F01ADE"/>
    <w:rsid w:val="00F01AF7"/>
    <w:rsid w:val="00F01B40"/>
    <w:rsid w:val="00F01B90"/>
    <w:rsid w:val="00F01EF5"/>
    <w:rsid w:val="00F01F0F"/>
    <w:rsid w:val="00F01F5F"/>
    <w:rsid w:val="00F02008"/>
    <w:rsid w:val="00F020EA"/>
    <w:rsid w:val="00F023E8"/>
    <w:rsid w:val="00F0298E"/>
    <w:rsid w:val="00F02BEB"/>
    <w:rsid w:val="00F02E24"/>
    <w:rsid w:val="00F0316E"/>
    <w:rsid w:val="00F031A4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4B4B"/>
    <w:rsid w:val="00F05790"/>
    <w:rsid w:val="00F0581F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36"/>
    <w:rsid w:val="00F0776D"/>
    <w:rsid w:val="00F0778E"/>
    <w:rsid w:val="00F079C2"/>
    <w:rsid w:val="00F07C92"/>
    <w:rsid w:val="00F07E8D"/>
    <w:rsid w:val="00F1020D"/>
    <w:rsid w:val="00F1046E"/>
    <w:rsid w:val="00F1049B"/>
    <w:rsid w:val="00F10C5E"/>
    <w:rsid w:val="00F10E6A"/>
    <w:rsid w:val="00F10F40"/>
    <w:rsid w:val="00F11029"/>
    <w:rsid w:val="00F11361"/>
    <w:rsid w:val="00F1157A"/>
    <w:rsid w:val="00F117A6"/>
    <w:rsid w:val="00F119E6"/>
    <w:rsid w:val="00F11C0B"/>
    <w:rsid w:val="00F11C99"/>
    <w:rsid w:val="00F120B5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3B5B"/>
    <w:rsid w:val="00F14195"/>
    <w:rsid w:val="00F14721"/>
    <w:rsid w:val="00F147AD"/>
    <w:rsid w:val="00F1485F"/>
    <w:rsid w:val="00F14999"/>
    <w:rsid w:val="00F149C7"/>
    <w:rsid w:val="00F14A40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2B9"/>
    <w:rsid w:val="00F177E3"/>
    <w:rsid w:val="00F17A89"/>
    <w:rsid w:val="00F17B69"/>
    <w:rsid w:val="00F17FF6"/>
    <w:rsid w:val="00F2005B"/>
    <w:rsid w:val="00F2081B"/>
    <w:rsid w:val="00F20986"/>
    <w:rsid w:val="00F20BCC"/>
    <w:rsid w:val="00F20C2B"/>
    <w:rsid w:val="00F20D98"/>
    <w:rsid w:val="00F2107A"/>
    <w:rsid w:val="00F210DC"/>
    <w:rsid w:val="00F21135"/>
    <w:rsid w:val="00F21220"/>
    <w:rsid w:val="00F21238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AD0"/>
    <w:rsid w:val="00F22B45"/>
    <w:rsid w:val="00F22FD6"/>
    <w:rsid w:val="00F233A6"/>
    <w:rsid w:val="00F23424"/>
    <w:rsid w:val="00F23B11"/>
    <w:rsid w:val="00F23DEE"/>
    <w:rsid w:val="00F23F2E"/>
    <w:rsid w:val="00F2411E"/>
    <w:rsid w:val="00F247A2"/>
    <w:rsid w:val="00F247E6"/>
    <w:rsid w:val="00F24800"/>
    <w:rsid w:val="00F24A06"/>
    <w:rsid w:val="00F2512C"/>
    <w:rsid w:val="00F25347"/>
    <w:rsid w:val="00F25917"/>
    <w:rsid w:val="00F259F3"/>
    <w:rsid w:val="00F25A17"/>
    <w:rsid w:val="00F25AB5"/>
    <w:rsid w:val="00F25B86"/>
    <w:rsid w:val="00F25D7C"/>
    <w:rsid w:val="00F25E34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6DF"/>
    <w:rsid w:val="00F27B14"/>
    <w:rsid w:val="00F303A1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142"/>
    <w:rsid w:val="00F334DC"/>
    <w:rsid w:val="00F338C5"/>
    <w:rsid w:val="00F33C85"/>
    <w:rsid w:val="00F341D4"/>
    <w:rsid w:val="00F34299"/>
    <w:rsid w:val="00F34391"/>
    <w:rsid w:val="00F34625"/>
    <w:rsid w:val="00F34850"/>
    <w:rsid w:val="00F35031"/>
    <w:rsid w:val="00F350C2"/>
    <w:rsid w:val="00F350E8"/>
    <w:rsid w:val="00F354C9"/>
    <w:rsid w:val="00F354CB"/>
    <w:rsid w:val="00F35669"/>
    <w:rsid w:val="00F35974"/>
    <w:rsid w:val="00F35C2C"/>
    <w:rsid w:val="00F35FD9"/>
    <w:rsid w:val="00F364A5"/>
    <w:rsid w:val="00F36607"/>
    <w:rsid w:val="00F367AA"/>
    <w:rsid w:val="00F3695A"/>
    <w:rsid w:val="00F369D9"/>
    <w:rsid w:val="00F36A11"/>
    <w:rsid w:val="00F36B4A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1C09"/>
    <w:rsid w:val="00F41FCC"/>
    <w:rsid w:val="00F42471"/>
    <w:rsid w:val="00F426C7"/>
    <w:rsid w:val="00F42A98"/>
    <w:rsid w:val="00F42BB9"/>
    <w:rsid w:val="00F42BC0"/>
    <w:rsid w:val="00F42FFD"/>
    <w:rsid w:val="00F4312A"/>
    <w:rsid w:val="00F43388"/>
    <w:rsid w:val="00F433AB"/>
    <w:rsid w:val="00F43631"/>
    <w:rsid w:val="00F43875"/>
    <w:rsid w:val="00F43ACD"/>
    <w:rsid w:val="00F43BBB"/>
    <w:rsid w:val="00F43C3E"/>
    <w:rsid w:val="00F441AE"/>
    <w:rsid w:val="00F445FE"/>
    <w:rsid w:val="00F44626"/>
    <w:rsid w:val="00F44679"/>
    <w:rsid w:val="00F44E8F"/>
    <w:rsid w:val="00F44EE6"/>
    <w:rsid w:val="00F451EC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7A9"/>
    <w:rsid w:val="00F46B3C"/>
    <w:rsid w:val="00F46D6B"/>
    <w:rsid w:val="00F47280"/>
    <w:rsid w:val="00F4750A"/>
    <w:rsid w:val="00F475AF"/>
    <w:rsid w:val="00F47776"/>
    <w:rsid w:val="00F477A7"/>
    <w:rsid w:val="00F47B34"/>
    <w:rsid w:val="00F47BF4"/>
    <w:rsid w:val="00F47CB6"/>
    <w:rsid w:val="00F47D1C"/>
    <w:rsid w:val="00F500BC"/>
    <w:rsid w:val="00F502F9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6C4"/>
    <w:rsid w:val="00F527DB"/>
    <w:rsid w:val="00F52961"/>
    <w:rsid w:val="00F52BE1"/>
    <w:rsid w:val="00F52CF2"/>
    <w:rsid w:val="00F52D9C"/>
    <w:rsid w:val="00F53327"/>
    <w:rsid w:val="00F53565"/>
    <w:rsid w:val="00F536B0"/>
    <w:rsid w:val="00F5371E"/>
    <w:rsid w:val="00F53B4F"/>
    <w:rsid w:val="00F53C3B"/>
    <w:rsid w:val="00F53D96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AEA"/>
    <w:rsid w:val="00F56C1D"/>
    <w:rsid w:val="00F56F54"/>
    <w:rsid w:val="00F571FD"/>
    <w:rsid w:val="00F577C7"/>
    <w:rsid w:val="00F57822"/>
    <w:rsid w:val="00F5783D"/>
    <w:rsid w:val="00F60135"/>
    <w:rsid w:val="00F601AF"/>
    <w:rsid w:val="00F60377"/>
    <w:rsid w:val="00F60548"/>
    <w:rsid w:val="00F60644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6CC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4893"/>
    <w:rsid w:val="00F653D9"/>
    <w:rsid w:val="00F659D9"/>
    <w:rsid w:val="00F65D47"/>
    <w:rsid w:val="00F65E8D"/>
    <w:rsid w:val="00F664E9"/>
    <w:rsid w:val="00F665CE"/>
    <w:rsid w:val="00F66838"/>
    <w:rsid w:val="00F66D2F"/>
    <w:rsid w:val="00F66DC2"/>
    <w:rsid w:val="00F67110"/>
    <w:rsid w:val="00F671F0"/>
    <w:rsid w:val="00F67424"/>
    <w:rsid w:val="00F677E1"/>
    <w:rsid w:val="00F6780F"/>
    <w:rsid w:val="00F67977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477"/>
    <w:rsid w:val="00F7176F"/>
    <w:rsid w:val="00F7188E"/>
    <w:rsid w:val="00F71E06"/>
    <w:rsid w:val="00F72412"/>
    <w:rsid w:val="00F72646"/>
    <w:rsid w:val="00F72CD2"/>
    <w:rsid w:val="00F72DA5"/>
    <w:rsid w:val="00F72F5E"/>
    <w:rsid w:val="00F73310"/>
    <w:rsid w:val="00F734A5"/>
    <w:rsid w:val="00F7350D"/>
    <w:rsid w:val="00F738E0"/>
    <w:rsid w:val="00F739C8"/>
    <w:rsid w:val="00F7400E"/>
    <w:rsid w:val="00F74019"/>
    <w:rsid w:val="00F74159"/>
    <w:rsid w:val="00F74551"/>
    <w:rsid w:val="00F747CD"/>
    <w:rsid w:val="00F74C58"/>
    <w:rsid w:val="00F74CA8"/>
    <w:rsid w:val="00F74E94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09D"/>
    <w:rsid w:val="00F774AC"/>
    <w:rsid w:val="00F77542"/>
    <w:rsid w:val="00F77971"/>
    <w:rsid w:val="00F7798D"/>
    <w:rsid w:val="00F77A00"/>
    <w:rsid w:val="00F77F26"/>
    <w:rsid w:val="00F80833"/>
    <w:rsid w:val="00F81044"/>
    <w:rsid w:val="00F81258"/>
    <w:rsid w:val="00F81415"/>
    <w:rsid w:val="00F81542"/>
    <w:rsid w:val="00F815E0"/>
    <w:rsid w:val="00F81652"/>
    <w:rsid w:val="00F81697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3FFB"/>
    <w:rsid w:val="00F840D2"/>
    <w:rsid w:val="00F845A2"/>
    <w:rsid w:val="00F84833"/>
    <w:rsid w:val="00F848D4"/>
    <w:rsid w:val="00F84E46"/>
    <w:rsid w:val="00F8517E"/>
    <w:rsid w:val="00F85482"/>
    <w:rsid w:val="00F85696"/>
    <w:rsid w:val="00F857BD"/>
    <w:rsid w:val="00F857C0"/>
    <w:rsid w:val="00F85976"/>
    <w:rsid w:val="00F85984"/>
    <w:rsid w:val="00F85993"/>
    <w:rsid w:val="00F85AC5"/>
    <w:rsid w:val="00F85AE6"/>
    <w:rsid w:val="00F85C14"/>
    <w:rsid w:val="00F85E80"/>
    <w:rsid w:val="00F86074"/>
    <w:rsid w:val="00F86147"/>
    <w:rsid w:val="00F86200"/>
    <w:rsid w:val="00F86263"/>
    <w:rsid w:val="00F867B2"/>
    <w:rsid w:val="00F8698E"/>
    <w:rsid w:val="00F86AB1"/>
    <w:rsid w:val="00F86ACE"/>
    <w:rsid w:val="00F86CE6"/>
    <w:rsid w:val="00F86EAA"/>
    <w:rsid w:val="00F86F27"/>
    <w:rsid w:val="00F86F42"/>
    <w:rsid w:val="00F87360"/>
    <w:rsid w:val="00F876A0"/>
    <w:rsid w:val="00F877D5"/>
    <w:rsid w:val="00F8782B"/>
    <w:rsid w:val="00F87841"/>
    <w:rsid w:val="00F87893"/>
    <w:rsid w:val="00F87F3D"/>
    <w:rsid w:val="00F900F7"/>
    <w:rsid w:val="00F90238"/>
    <w:rsid w:val="00F90268"/>
    <w:rsid w:val="00F90290"/>
    <w:rsid w:val="00F90515"/>
    <w:rsid w:val="00F91200"/>
    <w:rsid w:val="00F914AE"/>
    <w:rsid w:val="00F9151F"/>
    <w:rsid w:val="00F91861"/>
    <w:rsid w:val="00F918B3"/>
    <w:rsid w:val="00F91983"/>
    <w:rsid w:val="00F919AF"/>
    <w:rsid w:val="00F91E30"/>
    <w:rsid w:val="00F92025"/>
    <w:rsid w:val="00F9218C"/>
    <w:rsid w:val="00F925F8"/>
    <w:rsid w:val="00F92BF5"/>
    <w:rsid w:val="00F92C0F"/>
    <w:rsid w:val="00F92C9B"/>
    <w:rsid w:val="00F93124"/>
    <w:rsid w:val="00F9335E"/>
    <w:rsid w:val="00F935C3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3ED"/>
    <w:rsid w:val="00F955F9"/>
    <w:rsid w:val="00F95724"/>
    <w:rsid w:val="00F958C6"/>
    <w:rsid w:val="00F95A36"/>
    <w:rsid w:val="00F95B2F"/>
    <w:rsid w:val="00F960EE"/>
    <w:rsid w:val="00F967D1"/>
    <w:rsid w:val="00F9684A"/>
    <w:rsid w:val="00F96AEA"/>
    <w:rsid w:val="00F96EAD"/>
    <w:rsid w:val="00F970D3"/>
    <w:rsid w:val="00F97319"/>
    <w:rsid w:val="00F9739E"/>
    <w:rsid w:val="00F975EB"/>
    <w:rsid w:val="00F97983"/>
    <w:rsid w:val="00F979B7"/>
    <w:rsid w:val="00F97B94"/>
    <w:rsid w:val="00FA0032"/>
    <w:rsid w:val="00FA07B0"/>
    <w:rsid w:val="00FA0807"/>
    <w:rsid w:val="00FA0C78"/>
    <w:rsid w:val="00FA0EB8"/>
    <w:rsid w:val="00FA118E"/>
    <w:rsid w:val="00FA1343"/>
    <w:rsid w:val="00FA1345"/>
    <w:rsid w:val="00FA14B7"/>
    <w:rsid w:val="00FA1793"/>
    <w:rsid w:val="00FA17DC"/>
    <w:rsid w:val="00FA1868"/>
    <w:rsid w:val="00FA1953"/>
    <w:rsid w:val="00FA1B85"/>
    <w:rsid w:val="00FA1C2B"/>
    <w:rsid w:val="00FA20AE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4B5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B"/>
    <w:rsid w:val="00FB247A"/>
    <w:rsid w:val="00FB2BD6"/>
    <w:rsid w:val="00FB2E65"/>
    <w:rsid w:val="00FB3161"/>
    <w:rsid w:val="00FB352A"/>
    <w:rsid w:val="00FB3A69"/>
    <w:rsid w:val="00FB3B05"/>
    <w:rsid w:val="00FB3D14"/>
    <w:rsid w:val="00FB4066"/>
    <w:rsid w:val="00FB41B5"/>
    <w:rsid w:val="00FB4271"/>
    <w:rsid w:val="00FB43EB"/>
    <w:rsid w:val="00FB44C0"/>
    <w:rsid w:val="00FB4694"/>
    <w:rsid w:val="00FB4B3C"/>
    <w:rsid w:val="00FB4D5D"/>
    <w:rsid w:val="00FB4E99"/>
    <w:rsid w:val="00FB4F1B"/>
    <w:rsid w:val="00FB52CB"/>
    <w:rsid w:val="00FB5369"/>
    <w:rsid w:val="00FB5550"/>
    <w:rsid w:val="00FB558B"/>
    <w:rsid w:val="00FB56A4"/>
    <w:rsid w:val="00FB57B3"/>
    <w:rsid w:val="00FB6560"/>
    <w:rsid w:val="00FB6B79"/>
    <w:rsid w:val="00FB6F49"/>
    <w:rsid w:val="00FB72DF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9F9"/>
    <w:rsid w:val="00FC0C60"/>
    <w:rsid w:val="00FC0E08"/>
    <w:rsid w:val="00FC0F5A"/>
    <w:rsid w:val="00FC0F84"/>
    <w:rsid w:val="00FC108F"/>
    <w:rsid w:val="00FC10B4"/>
    <w:rsid w:val="00FC1191"/>
    <w:rsid w:val="00FC1614"/>
    <w:rsid w:val="00FC1696"/>
    <w:rsid w:val="00FC1AA9"/>
    <w:rsid w:val="00FC1B5C"/>
    <w:rsid w:val="00FC24FC"/>
    <w:rsid w:val="00FC25EF"/>
    <w:rsid w:val="00FC2925"/>
    <w:rsid w:val="00FC29C1"/>
    <w:rsid w:val="00FC2CF0"/>
    <w:rsid w:val="00FC2E2E"/>
    <w:rsid w:val="00FC3608"/>
    <w:rsid w:val="00FC371B"/>
    <w:rsid w:val="00FC38B5"/>
    <w:rsid w:val="00FC39E4"/>
    <w:rsid w:val="00FC3ADF"/>
    <w:rsid w:val="00FC3E6A"/>
    <w:rsid w:val="00FC3E94"/>
    <w:rsid w:val="00FC408C"/>
    <w:rsid w:val="00FC41D3"/>
    <w:rsid w:val="00FC43AB"/>
    <w:rsid w:val="00FC43DB"/>
    <w:rsid w:val="00FC44A2"/>
    <w:rsid w:val="00FC4824"/>
    <w:rsid w:val="00FC49B4"/>
    <w:rsid w:val="00FC502D"/>
    <w:rsid w:val="00FC50AA"/>
    <w:rsid w:val="00FC53B4"/>
    <w:rsid w:val="00FC580D"/>
    <w:rsid w:val="00FC5847"/>
    <w:rsid w:val="00FC5861"/>
    <w:rsid w:val="00FC5AA5"/>
    <w:rsid w:val="00FC5C8E"/>
    <w:rsid w:val="00FC5DA2"/>
    <w:rsid w:val="00FC6030"/>
    <w:rsid w:val="00FC68DE"/>
    <w:rsid w:val="00FC6995"/>
    <w:rsid w:val="00FC6D68"/>
    <w:rsid w:val="00FC6EA9"/>
    <w:rsid w:val="00FC71E1"/>
    <w:rsid w:val="00FC7259"/>
    <w:rsid w:val="00FC7302"/>
    <w:rsid w:val="00FC73D0"/>
    <w:rsid w:val="00FC7471"/>
    <w:rsid w:val="00FC74CA"/>
    <w:rsid w:val="00FC775F"/>
    <w:rsid w:val="00FC7CA9"/>
    <w:rsid w:val="00FD01C6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3FF9"/>
    <w:rsid w:val="00FD42A0"/>
    <w:rsid w:val="00FD452C"/>
    <w:rsid w:val="00FD47D2"/>
    <w:rsid w:val="00FD4D48"/>
    <w:rsid w:val="00FD5200"/>
    <w:rsid w:val="00FD52B3"/>
    <w:rsid w:val="00FD56C0"/>
    <w:rsid w:val="00FD5759"/>
    <w:rsid w:val="00FD57B4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930"/>
    <w:rsid w:val="00FE0A27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098"/>
    <w:rsid w:val="00FE3123"/>
    <w:rsid w:val="00FE320F"/>
    <w:rsid w:val="00FE3499"/>
    <w:rsid w:val="00FE3A17"/>
    <w:rsid w:val="00FE3D73"/>
    <w:rsid w:val="00FE3D76"/>
    <w:rsid w:val="00FE3E47"/>
    <w:rsid w:val="00FE4041"/>
    <w:rsid w:val="00FE40E7"/>
    <w:rsid w:val="00FE4108"/>
    <w:rsid w:val="00FE46C6"/>
    <w:rsid w:val="00FE4A01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890"/>
    <w:rsid w:val="00FE5D31"/>
    <w:rsid w:val="00FE5DF6"/>
    <w:rsid w:val="00FE6640"/>
    <w:rsid w:val="00FE66AE"/>
    <w:rsid w:val="00FE6821"/>
    <w:rsid w:val="00FE69C5"/>
    <w:rsid w:val="00FE69CB"/>
    <w:rsid w:val="00FE6D50"/>
    <w:rsid w:val="00FE72B3"/>
    <w:rsid w:val="00FE74F3"/>
    <w:rsid w:val="00FE7865"/>
    <w:rsid w:val="00FE79E2"/>
    <w:rsid w:val="00FE7F6A"/>
    <w:rsid w:val="00FF021F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1FC0"/>
    <w:rsid w:val="00FF204A"/>
    <w:rsid w:val="00FF2131"/>
    <w:rsid w:val="00FF2308"/>
    <w:rsid w:val="00FF28CE"/>
    <w:rsid w:val="00FF2DDB"/>
    <w:rsid w:val="00FF3021"/>
    <w:rsid w:val="00FF312C"/>
    <w:rsid w:val="00FF357A"/>
    <w:rsid w:val="00FF37B3"/>
    <w:rsid w:val="00FF380F"/>
    <w:rsid w:val="00FF3A28"/>
    <w:rsid w:val="00FF3B31"/>
    <w:rsid w:val="00FF3B3E"/>
    <w:rsid w:val="00FF3D56"/>
    <w:rsid w:val="00FF3E08"/>
    <w:rsid w:val="00FF4077"/>
    <w:rsid w:val="00FF44B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017"/>
    <w:rsid w:val="00FF6103"/>
    <w:rsid w:val="00FF614F"/>
    <w:rsid w:val="00FF6179"/>
    <w:rsid w:val="00FF663F"/>
    <w:rsid w:val="00FF6889"/>
    <w:rsid w:val="00FF6B7D"/>
    <w:rsid w:val="00FF6B89"/>
    <w:rsid w:val="00FF6BB3"/>
    <w:rsid w:val="00FF7193"/>
    <w:rsid w:val="00FF7347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0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uiPriority w:val="35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aliases w:val="TableGrid"/>
    <w:basedOn w:val="TableNormal"/>
    <w:uiPriority w:val="39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qFormat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21308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80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2262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7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8263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4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04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3123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6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7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8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732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40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02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4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4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412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19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690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37085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211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7502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28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21515</TotalTime>
  <Pages>5</Pages>
  <Words>1705</Words>
  <Characters>9722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Measurement requirements</vt:lpstr>
      <vt:lpstr>Conclusion</vt:lpstr>
      <vt:lpstr>References</vt:lpstr>
    </vt:vector>
  </TitlesOfParts>
  <Company>Qualcomm</Company>
  <LinksUpToDate>false</LinksUpToDate>
  <CharactersWithSpaces>11405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2844</cp:revision>
  <cp:lastPrinted>2009-04-22T21:01:00Z</cp:lastPrinted>
  <dcterms:created xsi:type="dcterms:W3CDTF">2020-11-11T22:16:00Z</dcterms:created>
  <dcterms:modified xsi:type="dcterms:W3CDTF">2025-02-07T21:45:00Z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